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jc w:val="both"/>
        <w:rPr>
          <w:sz w:val="14"/>
        </w:rPr>
      </w:pPr>
      <w:bookmarkStart w:id="12" w:name="_GoBack"/>
      <w:bookmarkEnd w:id="12"/>
    </w:p>
    <w:p>
      <w:pPr>
        <w:pStyle w:val="2"/>
        <w:spacing w:before="90"/>
        <w:ind w:left="0" w:right="118" w:firstLine="0"/>
        <w:jc w:val="both"/>
        <w:rPr>
          <w:color w:val="101010"/>
        </w:rPr>
      </w:pPr>
    </w:p>
    <w:p>
      <w:pPr>
        <w:pStyle w:val="2"/>
        <w:spacing w:before="90"/>
        <w:ind w:left="0" w:right="118" w:firstLine="0"/>
        <w:jc w:val="both"/>
        <w:rPr>
          <w:color w:val="101010"/>
        </w:rPr>
      </w:pPr>
    </w:p>
    <w:p>
      <w:pPr>
        <w:pStyle w:val="2"/>
        <w:spacing w:before="90"/>
        <w:ind w:left="0" w:firstLine="0"/>
        <w:jc w:val="both"/>
        <w:rPr>
          <w:color w:val="101010"/>
        </w:rPr>
      </w:pPr>
      <w:r>
        <w:rPr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1721485</wp:posOffset>
            </wp:positionH>
            <wp:positionV relativeFrom="paragraph">
              <wp:posOffset>186690</wp:posOffset>
            </wp:positionV>
            <wp:extent cx="2580005" cy="712470"/>
            <wp:effectExtent l="19050" t="0" r="0" b="0"/>
            <wp:wrapSquare wrapText="largest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before="90"/>
        <w:ind w:left="0" w:firstLine="0"/>
        <w:jc w:val="both"/>
        <w:rPr>
          <w:color w:val="101010"/>
        </w:rPr>
      </w:pPr>
    </w:p>
    <w:p>
      <w:pPr>
        <w:pStyle w:val="2"/>
        <w:spacing w:before="90"/>
        <w:ind w:left="0" w:right="118" w:firstLine="0"/>
        <w:jc w:val="both"/>
        <w:rPr>
          <w:color w:val="101010"/>
        </w:rPr>
      </w:pPr>
    </w:p>
    <w:p>
      <w:pPr>
        <w:pStyle w:val="2"/>
        <w:spacing w:before="90"/>
        <w:ind w:left="0" w:right="118" w:firstLine="0"/>
        <w:jc w:val="both"/>
        <w:rPr>
          <w:color w:val="101010"/>
        </w:rPr>
      </w:pPr>
    </w:p>
    <w:p>
      <w:pPr>
        <w:pStyle w:val="2"/>
        <w:spacing w:before="90"/>
        <w:ind w:left="0" w:right="118" w:firstLine="0"/>
        <w:jc w:val="both"/>
        <w:rPr>
          <w:color w:val="101010"/>
        </w:rPr>
      </w:pPr>
    </w:p>
    <w:p>
      <w:pPr>
        <w:pStyle w:val="2"/>
        <w:tabs>
          <w:tab w:val="left" w:pos="9923"/>
        </w:tabs>
        <w:spacing w:before="90"/>
        <w:ind w:left="0" w:firstLine="0"/>
        <w:jc w:val="center"/>
        <w:rPr>
          <w:color w:val="101010"/>
        </w:rPr>
      </w:pPr>
      <w:r>
        <w:rPr>
          <w:color w:val="101010"/>
        </w:rPr>
        <w:t>PROGRAMA DE ACOLHIMENTO AO ESTUDANTE INGRESSANTE (PRAEI)</w:t>
      </w:r>
    </w:p>
    <w:p>
      <w:pPr>
        <w:pStyle w:val="2"/>
        <w:spacing w:before="90"/>
        <w:ind w:left="0" w:right="428" w:firstLine="0"/>
        <w:jc w:val="center"/>
        <w:rPr>
          <w:color w:val="101010"/>
        </w:rPr>
      </w:pPr>
      <w:r>
        <w:rPr>
          <w:color w:val="101010"/>
        </w:rPr>
        <w:t>SELEÇÃO DE MONITORES</w:t>
      </w:r>
    </w:p>
    <w:p>
      <w:pPr>
        <w:pStyle w:val="2"/>
        <w:spacing w:before="90"/>
        <w:ind w:left="0" w:firstLine="0"/>
        <w:jc w:val="center"/>
      </w:pPr>
      <w:r>
        <w:rPr>
          <w:color w:val="101010"/>
        </w:rPr>
        <w:t xml:space="preserve">EDITAL Nº </w:t>
      </w:r>
      <w:r>
        <w:t>18/2019,</w:t>
      </w:r>
      <w:r>
        <w:rPr>
          <w:color w:val="FF0000"/>
        </w:rPr>
        <w:t xml:space="preserve"> </w:t>
      </w:r>
      <w:r>
        <w:rPr>
          <w:color w:val="000000" w:themeColor="text1"/>
        </w:rPr>
        <w:t>DE</w:t>
      </w:r>
      <w:r>
        <w:rPr>
          <w:color w:val="FF0000"/>
        </w:rPr>
        <w:t xml:space="preserve"> </w:t>
      </w:r>
      <w:r>
        <w:t xml:space="preserve">18 DE DEZEMBRO DE 2019 – IFPI </w:t>
      </w:r>
      <w:r>
        <w:rPr>
          <w:i/>
        </w:rPr>
        <w:t>CAMPUS</w:t>
      </w:r>
      <w:r>
        <w:t xml:space="preserve"> TERESINA ZONA SUL</w:t>
      </w:r>
    </w:p>
    <w:p>
      <w:pPr>
        <w:pStyle w:val="3"/>
        <w:spacing w:before="9"/>
        <w:jc w:val="both"/>
        <w:rPr>
          <w:b/>
          <w:sz w:val="30"/>
        </w:rPr>
      </w:pPr>
    </w:p>
    <w:p>
      <w:pPr>
        <w:pStyle w:val="3"/>
        <w:spacing w:line="235" w:lineRule="auto"/>
        <w:jc w:val="both"/>
        <w:rPr>
          <w:b/>
        </w:rPr>
      </w:pPr>
      <w:r>
        <w:rPr>
          <w:color w:val="101010"/>
        </w:rPr>
        <w:t xml:space="preserve">O Instituto Federal de Educação, Ciência e Tecnologia do Piauí (IFPI) </w:t>
      </w:r>
      <w:r>
        <w:rPr>
          <w:i/>
          <w:color w:val="101010"/>
        </w:rPr>
        <w:t>Campus</w:t>
      </w:r>
      <w:r>
        <w:rPr>
          <w:color w:val="101010"/>
        </w:rPr>
        <w:t xml:space="preserve"> Teresina Zona Sul, através da Diretoria de Ensino, torna público que estão abertas as inscrições para seleção de bolsas de monitoria do Programa de Acolhimento ao Estudante Ingressante (PRAEI), para o </w:t>
      </w:r>
      <w:r>
        <w:rPr>
          <w:b/>
          <w:color w:val="101010"/>
        </w:rPr>
        <w:t>ano letivo de 2020.</w:t>
      </w:r>
    </w:p>
    <w:p>
      <w:pPr>
        <w:pStyle w:val="3"/>
        <w:spacing w:before="2"/>
        <w:ind w:right="3"/>
        <w:jc w:val="both"/>
        <w:rPr>
          <w:b/>
        </w:rPr>
      </w:pPr>
    </w:p>
    <w:p>
      <w:pPr>
        <w:pStyle w:val="3"/>
        <w:ind w:right="3"/>
        <w:jc w:val="both"/>
      </w:pPr>
      <w:r>
        <w:rPr>
          <w:color w:val="101010"/>
        </w:rPr>
        <w:t>O Programa de Acolhimento ao Estudante Ingressante (PRAEI) visa acolher o aluno ingressante no Ensino Médio Integrado nas suas especificidades e principalmente nas suas dificuldades de aprendizagem, como forma de promover a sua permanência e êxito. Objetiva minimizar dificuldades em relação à aprendizagem de conteúdos fundamentais da Educação Básica nas disciplinas de Matemática, Física, Química e Língua Portuguesa, com vistas a favorecer o melhor desempenho</w:t>
      </w:r>
      <w:r>
        <w:rPr>
          <w:color w:val="101010"/>
          <w:spacing w:val="3"/>
        </w:rPr>
        <w:t xml:space="preserve"> </w:t>
      </w:r>
      <w:r>
        <w:rPr>
          <w:color w:val="101010"/>
        </w:rPr>
        <w:t>acadêmico dos discentes.</w:t>
      </w:r>
    </w:p>
    <w:p>
      <w:pPr>
        <w:pStyle w:val="3"/>
        <w:ind w:right="3"/>
        <w:jc w:val="both"/>
      </w:pPr>
    </w:p>
    <w:p>
      <w:pPr>
        <w:pStyle w:val="3"/>
        <w:ind w:right="3"/>
        <w:jc w:val="both"/>
        <w:rPr>
          <w:color w:val="101010"/>
          <w:spacing w:val="-3"/>
        </w:rPr>
      </w:pPr>
      <w:r>
        <w:rPr>
          <w:color w:val="101010"/>
        </w:rPr>
        <w:t xml:space="preserve">O PRAEI será desenvolvido em </w:t>
      </w:r>
      <w:r>
        <w:rPr>
          <w:b/>
          <w:color w:val="101010"/>
        </w:rPr>
        <w:t xml:space="preserve">duas </w:t>
      </w:r>
      <w:r>
        <w:rPr>
          <w:b/>
          <w:color w:val="101010"/>
          <w:spacing w:val="-3"/>
        </w:rPr>
        <w:t>etapas</w:t>
      </w:r>
      <w:r>
        <w:rPr>
          <w:color w:val="101010"/>
          <w:spacing w:val="-3"/>
        </w:rPr>
        <w:t xml:space="preserve">: </w:t>
      </w:r>
    </w:p>
    <w:p>
      <w:pPr>
        <w:pStyle w:val="3"/>
        <w:ind w:right="3"/>
        <w:jc w:val="both"/>
        <w:rPr>
          <w:color w:val="101010"/>
          <w:spacing w:val="-3"/>
        </w:rPr>
      </w:pPr>
    </w:p>
    <w:p>
      <w:pPr>
        <w:pStyle w:val="3"/>
        <w:ind w:right="3"/>
        <w:jc w:val="both"/>
        <w:rPr>
          <w:color w:val="101010"/>
        </w:rPr>
      </w:pPr>
      <w:r>
        <w:rPr>
          <w:b/>
          <w:color w:val="101010"/>
        </w:rPr>
        <w:t xml:space="preserve">A primeira </w:t>
      </w:r>
      <w:r>
        <w:rPr>
          <w:b/>
          <w:color w:val="101010"/>
          <w:spacing w:val="-4"/>
        </w:rPr>
        <w:t xml:space="preserve">etapa </w:t>
      </w:r>
      <w:r>
        <w:rPr>
          <w:color w:val="101010"/>
        </w:rPr>
        <w:t xml:space="preserve">ocorrerá de forma intensiva, por meio de aulas presenciais, com carga horária total de 40 horas, assim distribuídas: Matemática (16h), Português (8h), Física (8h), Química (8h). As aulas serão baseadas nos conteúdos ministrados do 6º ao 9º ano do Ensino Fundamental. </w:t>
      </w:r>
    </w:p>
    <w:p>
      <w:pPr>
        <w:pStyle w:val="3"/>
        <w:ind w:right="3"/>
        <w:jc w:val="both"/>
        <w:rPr>
          <w:b/>
          <w:color w:val="101010"/>
        </w:rPr>
      </w:pPr>
    </w:p>
    <w:p>
      <w:pPr>
        <w:pStyle w:val="3"/>
        <w:ind w:right="3"/>
        <w:jc w:val="both"/>
      </w:pPr>
      <w:r>
        <w:rPr>
          <w:b/>
          <w:color w:val="101010"/>
        </w:rPr>
        <w:t xml:space="preserve">A segunda </w:t>
      </w:r>
      <w:r>
        <w:rPr>
          <w:b/>
          <w:color w:val="101010"/>
          <w:spacing w:val="-4"/>
        </w:rPr>
        <w:t>etapa</w:t>
      </w:r>
      <w:r>
        <w:rPr>
          <w:b/>
          <w:color w:val="101010"/>
          <w:spacing w:val="52"/>
        </w:rPr>
        <w:t xml:space="preserve"> </w:t>
      </w:r>
      <w:r>
        <w:rPr>
          <w:color w:val="101010"/>
        </w:rPr>
        <w:t xml:space="preserve">ocorrerá por meio de acompanhamento, supervisão e orientação aos alunos ingressantes no decorrer do ano letivo, por meio dos monitores selecionados neste Edital. A carga horária semanal de cada monitor nessa </w:t>
      </w:r>
      <w:r>
        <w:rPr>
          <w:color w:val="101010"/>
          <w:spacing w:val="-3"/>
        </w:rPr>
        <w:t xml:space="preserve">etapa </w:t>
      </w:r>
      <w:r>
        <w:rPr>
          <w:color w:val="101010"/>
        </w:rPr>
        <w:t>será de 12</w:t>
      </w:r>
      <w:r>
        <w:rPr>
          <w:color w:val="101010"/>
          <w:spacing w:val="-26"/>
        </w:rPr>
        <w:t xml:space="preserve"> </w:t>
      </w:r>
      <w:r>
        <w:rPr>
          <w:color w:val="101010"/>
        </w:rPr>
        <w:t>horas.</w:t>
      </w:r>
    </w:p>
    <w:p>
      <w:pPr>
        <w:pStyle w:val="3"/>
        <w:spacing w:before="10"/>
        <w:ind w:right="3"/>
        <w:jc w:val="both"/>
        <w:rPr>
          <w:sz w:val="23"/>
        </w:rPr>
      </w:pPr>
    </w:p>
    <w:p>
      <w:pPr>
        <w:pStyle w:val="3"/>
        <w:ind w:right="3"/>
        <w:jc w:val="both"/>
      </w:pPr>
      <w:r>
        <w:rPr>
          <w:color w:val="101010"/>
        </w:rPr>
        <w:t xml:space="preserve"> O PRAEI será executado pelo </w:t>
      </w:r>
      <w:r>
        <w:rPr>
          <w:i/>
          <w:color w:val="101010"/>
        </w:rPr>
        <w:t xml:space="preserve">Campus </w:t>
      </w:r>
      <w:r>
        <w:rPr>
          <w:color w:val="101010"/>
        </w:rPr>
        <w:t>sob a responsabilidade da Diretoria de Ensino/ Coordenação Pedagógica/Coordenação de Extensão/Coordenações de Cursos/Áreas.</w:t>
      </w:r>
    </w:p>
    <w:p>
      <w:pPr>
        <w:pStyle w:val="3"/>
        <w:spacing w:before="9"/>
        <w:ind w:right="3"/>
        <w:jc w:val="both"/>
        <w:rPr>
          <w:sz w:val="23"/>
        </w:rPr>
      </w:pPr>
    </w:p>
    <w:p>
      <w:pPr>
        <w:pStyle w:val="2"/>
        <w:numPr>
          <w:ilvl w:val="0"/>
          <w:numId w:val="1"/>
        </w:numPr>
        <w:tabs>
          <w:tab w:val="left" w:pos="592"/>
        </w:tabs>
        <w:spacing w:line="273" w:lineRule="exact"/>
        <w:ind w:left="0" w:right="3" w:firstLine="0"/>
        <w:jc w:val="both"/>
      </w:pPr>
      <w:bookmarkStart w:id="0" w:name="1._DAS_VAGAS_E_CADASTRO_DE_RESERVA"/>
      <w:bookmarkEnd w:id="0"/>
      <w:r>
        <w:rPr>
          <w:color w:val="101010"/>
          <w:spacing w:val="-3"/>
        </w:rPr>
        <w:t xml:space="preserve">DAS </w:t>
      </w:r>
      <w:r>
        <w:rPr>
          <w:color w:val="101010"/>
          <w:spacing w:val="-4"/>
        </w:rPr>
        <w:t xml:space="preserve">VAGAS </w:t>
      </w:r>
      <w:r>
        <w:rPr>
          <w:color w:val="101010"/>
        </w:rPr>
        <w:t>E CADASTRO DE</w:t>
      </w:r>
      <w:r>
        <w:rPr>
          <w:color w:val="101010"/>
          <w:spacing w:val="6"/>
        </w:rPr>
        <w:t xml:space="preserve"> </w:t>
      </w:r>
      <w:r>
        <w:rPr>
          <w:color w:val="101010"/>
          <w:spacing w:val="-5"/>
        </w:rPr>
        <w:t>RESERVA</w:t>
      </w:r>
    </w:p>
    <w:p>
      <w:pPr>
        <w:pStyle w:val="2"/>
        <w:tabs>
          <w:tab w:val="left" w:pos="592"/>
        </w:tabs>
        <w:spacing w:line="273" w:lineRule="exact"/>
        <w:ind w:left="0" w:right="3" w:firstLine="0"/>
        <w:jc w:val="both"/>
      </w:pPr>
    </w:p>
    <w:p>
      <w:pPr>
        <w:pStyle w:val="3"/>
        <w:spacing w:before="2" w:line="235" w:lineRule="auto"/>
        <w:ind w:right="3"/>
        <w:jc w:val="both"/>
        <w:rPr>
          <w:color w:val="101010"/>
        </w:rPr>
      </w:pPr>
      <w:r>
        <w:rPr>
          <w:color w:val="101010"/>
        </w:rPr>
        <w:t xml:space="preserve">Com base na proporcionalidade de turmas ofertadas para o Ensino Médio Integrado via Exame Classificatório 2020/1, será ofertado o seguinte </w:t>
      </w:r>
      <w:r>
        <w:rPr>
          <w:color w:val="101010"/>
          <w:spacing w:val="-3"/>
        </w:rPr>
        <w:t xml:space="preserve">quantitativo </w:t>
      </w:r>
      <w:r>
        <w:rPr>
          <w:color w:val="101010"/>
        </w:rPr>
        <w:t xml:space="preserve">de </w:t>
      </w:r>
      <w:r>
        <w:rPr>
          <w:b/>
          <w:color w:val="101010"/>
          <w:spacing w:val="-5"/>
        </w:rPr>
        <w:t xml:space="preserve">Vagas </w:t>
      </w:r>
      <w:r>
        <w:rPr>
          <w:b/>
          <w:color w:val="101010"/>
        </w:rPr>
        <w:t xml:space="preserve">e Cadastro de Reserva (CR) </w:t>
      </w:r>
      <w:r>
        <w:rPr>
          <w:color w:val="101010"/>
        </w:rPr>
        <w:t xml:space="preserve">no IFPI </w:t>
      </w:r>
      <w:r>
        <w:rPr>
          <w:i/>
          <w:color w:val="101010"/>
        </w:rPr>
        <w:t>Campus</w:t>
      </w:r>
      <w:r>
        <w:rPr>
          <w:color w:val="101010"/>
        </w:rPr>
        <w:t xml:space="preserve"> Teresina Zona Sul:</w:t>
      </w:r>
    </w:p>
    <w:p>
      <w:pPr>
        <w:pStyle w:val="3"/>
        <w:spacing w:before="2" w:line="235" w:lineRule="auto"/>
        <w:ind w:right="445"/>
        <w:jc w:val="both"/>
        <w:rPr>
          <w:color w:val="101010"/>
        </w:rPr>
      </w:pPr>
    </w:p>
    <w:p>
      <w:pPr>
        <w:pStyle w:val="3"/>
        <w:spacing w:before="2" w:line="235" w:lineRule="auto"/>
        <w:ind w:right="445"/>
        <w:jc w:val="both"/>
        <w:rPr>
          <w:color w:val="101010"/>
        </w:rPr>
      </w:pPr>
    </w:p>
    <w:p>
      <w:pPr>
        <w:pStyle w:val="3"/>
        <w:spacing w:before="2" w:line="235" w:lineRule="auto"/>
        <w:ind w:right="445"/>
        <w:jc w:val="both"/>
        <w:rPr>
          <w:color w:val="101010"/>
        </w:rPr>
      </w:pPr>
    </w:p>
    <w:p>
      <w:pPr>
        <w:pStyle w:val="3"/>
        <w:spacing w:before="2" w:line="235" w:lineRule="auto"/>
        <w:ind w:right="445"/>
        <w:jc w:val="both"/>
        <w:rPr>
          <w:color w:val="101010"/>
        </w:rPr>
      </w:pPr>
    </w:p>
    <w:p>
      <w:pPr>
        <w:pStyle w:val="3"/>
        <w:spacing w:before="2" w:line="235" w:lineRule="auto"/>
        <w:ind w:left="324" w:right="445"/>
        <w:jc w:val="both"/>
        <w:rPr>
          <w:color w:val="101010"/>
        </w:rPr>
      </w:pPr>
    </w:p>
    <w:p>
      <w:pPr>
        <w:pStyle w:val="3"/>
        <w:spacing w:before="2" w:line="235" w:lineRule="auto"/>
        <w:ind w:left="324" w:right="445"/>
        <w:jc w:val="both"/>
      </w:pPr>
    </w:p>
    <w:p>
      <w:pPr>
        <w:pStyle w:val="3"/>
        <w:spacing w:before="1" w:after="1"/>
        <w:jc w:val="both"/>
        <w:rPr>
          <w:sz w:val="23"/>
        </w:rPr>
      </w:pPr>
    </w:p>
    <w:p>
      <w:pPr>
        <w:pStyle w:val="3"/>
        <w:jc w:val="both"/>
        <w:rPr>
          <w:sz w:val="29"/>
        </w:rPr>
      </w:pPr>
    </w:p>
    <w:p>
      <w:pPr>
        <w:pStyle w:val="2"/>
        <w:tabs>
          <w:tab w:val="left" w:pos="0"/>
        </w:tabs>
        <w:ind w:left="0" w:firstLine="0"/>
      </w:pPr>
      <w:bookmarkStart w:id="1" w:name="2._DOS_REQUISITOS_MÍNIMOS"/>
      <w:bookmarkEnd w:id="1"/>
    </w:p>
    <w:tbl>
      <w:tblPr>
        <w:tblStyle w:val="8"/>
        <w:tblpPr w:leftFromText="141" w:rightFromText="141" w:vertAnchor="page" w:horzAnchor="margin" w:tblpY="288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276"/>
        <w:gridCol w:w="1559"/>
        <w:gridCol w:w="1418"/>
        <w:gridCol w:w="1276"/>
        <w:gridCol w:w="1417"/>
        <w:gridCol w:w="1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34" w:type="dxa"/>
            <w:vMerge w:val="restart"/>
            <w:shd w:val="clear" w:color="auto" w:fill="BEBEBE"/>
          </w:tcPr>
          <w:p>
            <w:pPr>
              <w:pStyle w:val="10"/>
              <w:tabs>
                <w:tab w:val="left" w:pos="1134"/>
              </w:tabs>
              <w:ind w:left="190"/>
              <w:jc w:val="center"/>
              <w:rPr>
                <w:b/>
                <w:color w:val="101010"/>
                <w:sz w:val="20"/>
              </w:rPr>
            </w:pPr>
          </w:p>
          <w:p>
            <w:pPr>
              <w:pStyle w:val="10"/>
              <w:tabs>
                <w:tab w:val="left" w:pos="1134"/>
              </w:tabs>
              <w:ind w:left="190"/>
              <w:jc w:val="center"/>
              <w:rPr>
                <w:b/>
                <w:color w:val="101010"/>
                <w:sz w:val="20"/>
              </w:rPr>
            </w:pPr>
          </w:p>
          <w:p>
            <w:pPr>
              <w:pStyle w:val="10"/>
              <w:tabs>
                <w:tab w:val="left" w:pos="1134"/>
              </w:tabs>
              <w:ind w:left="0"/>
              <w:jc w:val="center"/>
              <w:rPr>
                <w:b/>
                <w:color w:val="101010"/>
                <w:sz w:val="20"/>
              </w:rPr>
            </w:pPr>
            <w:r>
              <w:rPr>
                <w:b/>
                <w:color w:val="101010"/>
                <w:sz w:val="20"/>
              </w:rPr>
              <w:t>CAMPUS</w:t>
            </w:r>
          </w:p>
          <w:p>
            <w:pPr>
              <w:pStyle w:val="1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101010"/>
                <w:sz w:val="20"/>
              </w:rPr>
              <w:t>TERESINA ZONA SUL</w:t>
            </w:r>
          </w:p>
        </w:tc>
        <w:tc>
          <w:tcPr>
            <w:tcW w:w="1276" w:type="dxa"/>
            <w:vMerge w:val="restart"/>
            <w:shd w:val="clear" w:color="auto" w:fill="BEBEBE"/>
          </w:tcPr>
          <w:p>
            <w:pPr>
              <w:pStyle w:val="10"/>
              <w:tabs>
                <w:tab w:val="left" w:pos="1134"/>
              </w:tabs>
              <w:ind w:left="190"/>
              <w:jc w:val="center"/>
              <w:rPr>
                <w:b/>
                <w:sz w:val="20"/>
              </w:rPr>
            </w:pPr>
          </w:p>
          <w:p>
            <w:pPr>
              <w:pStyle w:val="10"/>
              <w:tabs>
                <w:tab w:val="left" w:pos="1134"/>
              </w:tabs>
              <w:ind w:left="190"/>
              <w:jc w:val="center"/>
              <w:rPr>
                <w:b/>
                <w:sz w:val="20"/>
              </w:rPr>
            </w:pPr>
          </w:p>
          <w:p>
            <w:pPr>
              <w:pStyle w:val="10"/>
              <w:tabs>
                <w:tab w:val="left" w:pos="1134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TURNO</w:t>
            </w:r>
          </w:p>
        </w:tc>
        <w:tc>
          <w:tcPr>
            <w:tcW w:w="5670" w:type="dxa"/>
            <w:gridSpan w:val="4"/>
            <w:shd w:val="clear" w:color="auto" w:fill="BEBEBE"/>
          </w:tcPr>
          <w:p>
            <w:pPr>
              <w:pStyle w:val="10"/>
              <w:ind w:left="983" w:right="1081"/>
              <w:jc w:val="center"/>
              <w:rPr>
                <w:b/>
                <w:sz w:val="20"/>
              </w:rPr>
            </w:pPr>
            <w:r>
              <w:rPr>
                <w:b/>
                <w:color w:val="101010"/>
                <w:sz w:val="20"/>
              </w:rPr>
              <w:t>DISCIPLINA/VAGAS/CADASTRO DE RESERVA</w:t>
            </w:r>
          </w:p>
        </w:tc>
        <w:tc>
          <w:tcPr>
            <w:tcW w:w="1848" w:type="dxa"/>
            <w:vMerge w:val="restart"/>
            <w:shd w:val="clear" w:color="auto" w:fill="BEBEBE"/>
          </w:tcPr>
          <w:p>
            <w:pPr>
              <w:pStyle w:val="10"/>
              <w:ind w:left="248"/>
              <w:jc w:val="center"/>
              <w:rPr>
                <w:b/>
                <w:color w:val="101010"/>
                <w:sz w:val="20"/>
              </w:rPr>
            </w:pPr>
          </w:p>
          <w:p>
            <w:pPr>
              <w:pStyle w:val="10"/>
              <w:ind w:left="248"/>
              <w:jc w:val="center"/>
              <w:rPr>
                <w:b/>
                <w:color w:val="101010"/>
                <w:sz w:val="20"/>
              </w:rPr>
            </w:pPr>
          </w:p>
          <w:p>
            <w:pPr>
              <w:pStyle w:val="10"/>
              <w:ind w:left="0"/>
              <w:jc w:val="center"/>
              <w:rPr>
                <w:sz w:val="16"/>
              </w:rPr>
            </w:pPr>
            <w:r>
              <w:rPr>
                <w:b/>
                <w:color w:val="101010"/>
                <w:sz w:val="20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shd w:val="clear" w:color="auto" w:fill="BEBEBE"/>
          </w:tcPr>
          <w:p>
            <w:pPr>
              <w:pStyle w:val="10"/>
              <w:ind w:left="0"/>
              <w:jc w:val="center"/>
            </w:pPr>
          </w:p>
        </w:tc>
        <w:tc>
          <w:tcPr>
            <w:tcW w:w="1276" w:type="dxa"/>
            <w:vMerge w:val="continue"/>
            <w:shd w:val="clear" w:color="auto" w:fill="BEBEBE"/>
          </w:tcPr>
          <w:p>
            <w:pPr>
              <w:pStyle w:val="10"/>
              <w:ind w:left="0"/>
              <w:jc w:val="center"/>
            </w:pPr>
          </w:p>
        </w:tc>
        <w:tc>
          <w:tcPr>
            <w:tcW w:w="1559" w:type="dxa"/>
            <w:shd w:val="clear" w:color="auto" w:fill="BEBEBE"/>
          </w:tcPr>
          <w:p>
            <w:pPr>
              <w:pStyle w:val="10"/>
              <w:tabs>
                <w:tab w:val="left" w:pos="1559"/>
              </w:tabs>
              <w:ind w:left="0" w:right="-1"/>
              <w:jc w:val="center"/>
              <w:rPr>
                <w:b/>
                <w:sz w:val="20"/>
              </w:rPr>
            </w:pPr>
            <w:r>
              <w:rPr>
                <w:b/>
                <w:color w:val="101010"/>
                <w:sz w:val="20"/>
              </w:rPr>
              <w:t>MATEMÁTICA</w:t>
            </w:r>
          </w:p>
        </w:tc>
        <w:tc>
          <w:tcPr>
            <w:tcW w:w="1418" w:type="dxa"/>
            <w:shd w:val="clear" w:color="auto" w:fill="BEBEBE"/>
          </w:tcPr>
          <w:p>
            <w:pPr>
              <w:pStyle w:val="10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101010"/>
                <w:sz w:val="20"/>
              </w:rPr>
              <w:t>LÍNGUA PORTUGUESA</w:t>
            </w:r>
          </w:p>
        </w:tc>
        <w:tc>
          <w:tcPr>
            <w:tcW w:w="1276" w:type="dxa"/>
            <w:shd w:val="clear" w:color="auto" w:fill="BEBEBE"/>
          </w:tcPr>
          <w:p>
            <w:pPr>
              <w:pStyle w:val="10"/>
              <w:ind w:left="176" w:right="19"/>
              <w:jc w:val="center"/>
              <w:rPr>
                <w:b/>
                <w:sz w:val="20"/>
              </w:rPr>
            </w:pPr>
            <w:r>
              <w:rPr>
                <w:b/>
                <w:color w:val="101010"/>
                <w:sz w:val="20"/>
              </w:rPr>
              <w:t>QUÍMICA</w:t>
            </w:r>
          </w:p>
        </w:tc>
        <w:tc>
          <w:tcPr>
            <w:tcW w:w="1417" w:type="dxa"/>
            <w:shd w:val="clear" w:color="auto" w:fill="BEBEBE"/>
          </w:tcPr>
          <w:p>
            <w:pPr>
              <w:pStyle w:val="10"/>
              <w:ind w:left="172"/>
              <w:jc w:val="center"/>
              <w:rPr>
                <w:b/>
                <w:sz w:val="20"/>
              </w:rPr>
            </w:pPr>
            <w:r>
              <w:rPr>
                <w:b/>
                <w:color w:val="101010"/>
                <w:sz w:val="20"/>
              </w:rPr>
              <w:t>FÍSICA</w:t>
            </w:r>
          </w:p>
        </w:tc>
        <w:tc>
          <w:tcPr>
            <w:tcW w:w="1848" w:type="dxa"/>
            <w:vMerge w:val="continue"/>
            <w:shd w:val="clear" w:color="auto" w:fill="BEBEBE"/>
          </w:tcPr>
          <w:p>
            <w:pPr>
              <w:pStyle w:val="10"/>
              <w:ind w:left="248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34" w:type="dxa"/>
            <w:vMerge w:val="continue"/>
          </w:tcPr>
          <w:p>
            <w:pPr>
              <w:pStyle w:val="10"/>
              <w:ind w:left="190" w:right="285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0"/>
              <w:ind w:left="190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MANHÃ</w:t>
            </w:r>
          </w:p>
        </w:tc>
        <w:tc>
          <w:tcPr>
            <w:tcW w:w="1559" w:type="dxa"/>
          </w:tcPr>
          <w:p>
            <w:pPr>
              <w:pStyle w:val="10"/>
              <w:ind w:left="224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1+ CR</w:t>
            </w:r>
          </w:p>
        </w:tc>
        <w:tc>
          <w:tcPr>
            <w:tcW w:w="1418" w:type="dxa"/>
          </w:tcPr>
          <w:p>
            <w:pPr>
              <w:pStyle w:val="10"/>
              <w:tabs>
                <w:tab w:val="left" w:pos="1560"/>
              </w:tabs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1+ CR</w:t>
            </w:r>
          </w:p>
        </w:tc>
        <w:tc>
          <w:tcPr>
            <w:tcW w:w="1276" w:type="dxa"/>
          </w:tcPr>
          <w:p>
            <w:pPr>
              <w:pStyle w:val="10"/>
              <w:ind w:left="176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1+ CR</w:t>
            </w:r>
          </w:p>
        </w:tc>
        <w:tc>
          <w:tcPr>
            <w:tcW w:w="1417" w:type="dxa"/>
          </w:tcPr>
          <w:p>
            <w:pPr>
              <w:pStyle w:val="10"/>
              <w:ind w:lef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1+ CR</w:t>
            </w:r>
          </w:p>
        </w:tc>
        <w:tc>
          <w:tcPr>
            <w:tcW w:w="1848" w:type="dxa"/>
          </w:tcPr>
          <w:p>
            <w:pPr>
              <w:pStyle w:val="10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VAGAS+CR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34" w:type="dxa"/>
            <w:vMerge w:val="continue"/>
          </w:tcPr>
          <w:p>
            <w:pPr>
              <w:pStyle w:val="10"/>
              <w:spacing w:line="208" w:lineRule="exact"/>
              <w:ind w:left="190" w:right="285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0"/>
              <w:spacing w:line="208" w:lineRule="exact"/>
              <w:ind w:left="190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TARDE</w:t>
            </w:r>
          </w:p>
        </w:tc>
        <w:tc>
          <w:tcPr>
            <w:tcW w:w="1559" w:type="dxa"/>
          </w:tcPr>
          <w:p>
            <w:pPr>
              <w:pStyle w:val="10"/>
              <w:ind w:left="224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1+ CR</w:t>
            </w:r>
          </w:p>
        </w:tc>
        <w:tc>
          <w:tcPr>
            <w:tcW w:w="1418" w:type="dxa"/>
          </w:tcPr>
          <w:p>
            <w:pPr>
              <w:pStyle w:val="10"/>
              <w:tabs>
                <w:tab w:val="left" w:pos="1560"/>
              </w:tabs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1+ CR</w:t>
            </w:r>
          </w:p>
        </w:tc>
        <w:tc>
          <w:tcPr>
            <w:tcW w:w="1276" w:type="dxa"/>
          </w:tcPr>
          <w:p>
            <w:pPr>
              <w:pStyle w:val="10"/>
              <w:ind w:left="176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1+ CR</w:t>
            </w:r>
          </w:p>
        </w:tc>
        <w:tc>
          <w:tcPr>
            <w:tcW w:w="1417" w:type="dxa"/>
          </w:tcPr>
          <w:p>
            <w:pPr>
              <w:pStyle w:val="10"/>
              <w:ind w:lef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1+ CR</w:t>
            </w:r>
          </w:p>
        </w:tc>
        <w:tc>
          <w:tcPr>
            <w:tcW w:w="1848" w:type="dxa"/>
          </w:tcPr>
          <w:p>
            <w:pPr>
              <w:pStyle w:val="10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VAGAS+CR</w:t>
            </w:r>
          </w:p>
        </w:tc>
      </w:tr>
    </w:tbl>
    <w:p>
      <w:pPr>
        <w:pStyle w:val="2"/>
        <w:tabs>
          <w:tab w:val="left" w:pos="0"/>
        </w:tabs>
        <w:ind w:left="0" w:firstLine="0"/>
        <w:jc w:val="center"/>
      </w:pPr>
    </w:p>
    <w:p>
      <w:pPr>
        <w:pStyle w:val="2"/>
        <w:tabs>
          <w:tab w:val="left" w:pos="0"/>
        </w:tabs>
        <w:ind w:left="0" w:firstLine="0"/>
      </w:pPr>
    </w:p>
    <w:p>
      <w:pPr>
        <w:pStyle w:val="2"/>
        <w:tabs>
          <w:tab w:val="left" w:pos="0"/>
        </w:tabs>
        <w:ind w:left="0" w:firstLine="0"/>
      </w:pPr>
    </w:p>
    <w:p>
      <w:pPr>
        <w:pStyle w:val="2"/>
        <w:numPr>
          <w:ilvl w:val="0"/>
          <w:numId w:val="1"/>
        </w:numPr>
        <w:tabs>
          <w:tab w:val="left" w:pos="0"/>
        </w:tabs>
        <w:ind w:left="0" w:firstLine="0"/>
      </w:pPr>
      <w:r>
        <w:rPr>
          <w:color w:val="101010"/>
        </w:rPr>
        <w:t>DOS REQUISITOS MÍNIMOS</w:t>
      </w:r>
    </w:p>
    <w:p>
      <w:pPr>
        <w:pStyle w:val="2"/>
        <w:tabs>
          <w:tab w:val="left" w:pos="0"/>
        </w:tabs>
        <w:ind w:left="0" w:firstLine="0"/>
      </w:pPr>
    </w:p>
    <w:p>
      <w:pPr>
        <w:pStyle w:val="9"/>
        <w:tabs>
          <w:tab w:val="left" w:pos="0"/>
        </w:tabs>
        <w:ind w:left="0"/>
        <w:jc w:val="both"/>
        <w:rPr>
          <w:sz w:val="24"/>
        </w:rPr>
      </w:pPr>
      <w:r>
        <w:rPr>
          <w:b/>
          <w:color w:val="101010"/>
          <w:sz w:val="24"/>
        </w:rPr>
        <w:t>2.1</w:t>
      </w:r>
      <w:r>
        <w:rPr>
          <w:b/>
          <w:color w:val="101010"/>
          <w:sz w:val="24"/>
        </w:rPr>
        <w:tab/>
      </w:r>
      <w:r>
        <w:rPr>
          <w:b/>
          <w:color w:val="101010"/>
          <w:sz w:val="24"/>
        </w:rPr>
        <w:t xml:space="preserve">Somente poderá </w:t>
      </w:r>
      <w:r>
        <w:rPr>
          <w:color w:val="101010"/>
          <w:sz w:val="24"/>
        </w:rPr>
        <w:t xml:space="preserve">se inscrever neste processo seletivo </w:t>
      </w:r>
      <w:r>
        <w:rPr>
          <w:b/>
          <w:color w:val="101010"/>
          <w:spacing w:val="-3"/>
          <w:sz w:val="24"/>
        </w:rPr>
        <w:t xml:space="preserve">ALUNO </w:t>
      </w:r>
      <w:r>
        <w:rPr>
          <w:b/>
          <w:color w:val="101010"/>
          <w:sz w:val="24"/>
        </w:rPr>
        <w:t xml:space="preserve">DO IFPI </w:t>
      </w:r>
      <w:r>
        <w:rPr>
          <w:color w:val="101010"/>
          <w:sz w:val="24"/>
        </w:rPr>
        <w:t>que se enquadrar em um dos seguintes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pré-requisitos:</w:t>
      </w:r>
    </w:p>
    <w:p>
      <w:pPr>
        <w:pStyle w:val="9"/>
        <w:numPr>
          <w:ilvl w:val="0"/>
          <w:numId w:val="2"/>
        </w:numPr>
        <w:tabs>
          <w:tab w:val="left" w:pos="0"/>
        </w:tabs>
        <w:spacing w:line="272" w:lineRule="exact"/>
        <w:ind w:left="0" w:firstLine="0"/>
        <w:jc w:val="both"/>
        <w:rPr>
          <w:sz w:val="24"/>
        </w:rPr>
      </w:pPr>
      <w:r>
        <w:rPr>
          <w:color w:val="101010"/>
          <w:sz w:val="24"/>
        </w:rPr>
        <w:t>estar cursando 3º ou 4º ano do Ensino Médio Integrado, no período letivo</w:t>
      </w:r>
      <w:r>
        <w:rPr>
          <w:color w:val="101010"/>
          <w:spacing w:val="-32"/>
          <w:sz w:val="24"/>
        </w:rPr>
        <w:t xml:space="preserve"> </w:t>
      </w:r>
      <w:r>
        <w:rPr>
          <w:color w:val="101010"/>
          <w:sz w:val="24"/>
        </w:rPr>
        <w:t>2020;</w:t>
      </w:r>
    </w:p>
    <w:p>
      <w:pPr>
        <w:pStyle w:val="9"/>
        <w:numPr>
          <w:ilvl w:val="0"/>
          <w:numId w:val="2"/>
        </w:numPr>
        <w:tabs>
          <w:tab w:val="left" w:pos="0"/>
        </w:tabs>
        <w:spacing w:line="272" w:lineRule="exact"/>
        <w:ind w:left="0" w:firstLine="0"/>
        <w:jc w:val="both"/>
        <w:rPr>
          <w:sz w:val="24"/>
        </w:rPr>
      </w:pPr>
      <w:r>
        <w:rPr>
          <w:color w:val="101010"/>
          <w:sz w:val="24"/>
        </w:rPr>
        <w:t>estar cursando a partir do 2º módulo do Ensino Técnico Concomitante/Subsequente, na modalidade presencial ou à</w:t>
      </w:r>
      <w:r>
        <w:rPr>
          <w:color w:val="101010"/>
          <w:spacing w:val="-7"/>
          <w:sz w:val="24"/>
        </w:rPr>
        <w:t xml:space="preserve"> </w:t>
      </w:r>
      <w:r>
        <w:rPr>
          <w:color w:val="101010"/>
          <w:sz w:val="24"/>
        </w:rPr>
        <w:t>distância, possuindo certificado de ensino médio;</w:t>
      </w:r>
    </w:p>
    <w:p>
      <w:pPr>
        <w:pStyle w:val="9"/>
        <w:numPr>
          <w:ilvl w:val="0"/>
          <w:numId w:val="2"/>
        </w:numPr>
        <w:tabs>
          <w:tab w:val="left" w:pos="0"/>
        </w:tabs>
        <w:spacing w:line="272" w:lineRule="exact"/>
        <w:ind w:left="0" w:firstLine="0"/>
        <w:jc w:val="both"/>
        <w:rPr>
          <w:sz w:val="24"/>
        </w:rPr>
      </w:pPr>
      <w:r>
        <w:rPr>
          <w:color w:val="101010"/>
          <w:sz w:val="24"/>
        </w:rPr>
        <w:t>estar cursando uma graduação no Instituto Federal do</w:t>
      </w:r>
      <w:r>
        <w:rPr>
          <w:color w:val="101010"/>
          <w:spacing w:val="-19"/>
          <w:sz w:val="24"/>
        </w:rPr>
        <w:t xml:space="preserve"> </w:t>
      </w:r>
      <w:r>
        <w:rPr>
          <w:color w:val="101010"/>
          <w:sz w:val="24"/>
        </w:rPr>
        <w:t>Piauí;</w:t>
      </w:r>
    </w:p>
    <w:p>
      <w:pPr>
        <w:pStyle w:val="9"/>
        <w:numPr>
          <w:ilvl w:val="0"/>
          <w:numId w:val="2"/>
        </w:numPr>
        <w:tabs>
          <w:tab w:val="left" w:pos="0"/>
        </w:tabs>
        <w:spacing w:line="272" w:lineRule="exact"/>
        <w:ind w:left="0" w:firstLine="0"/>
        <w:jc w:val="both"/>
        <w:rPr>
          <w:sz w:val="24"/>
        </w:rPr>
      </w:pPr>
      <w:r>
        <w:rPr>
          <w:color w:val="101010"/>
          <w:sz w:val="24"/>
        </w:rPr>
        <w:t>estar cursando um curso Técnico no IFPI e uma graduação em Matemática,</w:t>
      </w:r>
      <w:r>
        <w:rPr>
          <w:color w:val="101010"/>
          <w:spacing w:val="31"/>
          <w:sz w:val="24"/>
        </w:rPr>
        <w:t xml:space="preserve"> </w:t>
      </w:r>
      <w:r>
        <w:rPr>
          <w:color w:val="101010"/>
          <w:sz w:val="24"/>
        </w:rPr>
        <w:t>Letras Português, Física ou Química, em outra instituição de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ensino;</w:t>
      </w:r>
    </w:p>
    <w:p>
      <w:pPr>
        <w:pStyle w:val="9"/>
        <w:numPr>
          <w:ilvl w:val="0"/>
          <w:numId w:val="2"/>
        </w:numPr>
        <w:tabs>
          <w:tab w:val="left" w:pos="0"/>
        </w:tabs>
        <w:spacing w:line="272" w:lineRule="exact"/>
        <w:ind w:left="0" w:firstLine="0"/>
        <w:jc w:val="both"/>
        <w:rPr>
          <w:sz w:val="24"/>
        </w:rPr>
      </w:pPr>
      <w:r>
        <w:rPr>
          <w:color w:val="101010"/>
          <w:sz w:val="24"/>
        </w:rPr>
        <w:t>estar cursando um curso Técnico no IFPI e ser graduado em Matemática, Letras Português, Física ou Química.</w:t>
      </w:r>
    </w:p>
    <w:p>
      <w:pPr>
        <w:pStyle w:val="9"/>
        <w:tabs>
          <w:tab w:val="left" w:pos="0"/>
          <w:tab w:val="left" w:pos="740"/>
        </w:tabs>
        <w:spacing w:before="5"/>
        <w:ind w:left="0"/>
        <w:rPr>
          <w:sz w:val="13"/>
        </w:rPr>
      </w:pPr>
    </w:p>
    <w:p>
      <w:pPr>
        <w:pStyle w:val="9"/>
        <w:tabs>
          <w:tab w:val="left" w:pos="0"/>
          <w:tab w:val="left" w:pos="728"/>
        </w:tabs>
        <w:spacing w:before="90"/>
        <w:ind w:left="0"/>
        <w:jc w:val="both"/>
        <w:rPr>
          <w:sz w:val="24"/>
        </w:rPr>
      </w:pPr>
      <w:r>
        <w:rPr>
          <w:b/>
          <w:color w:val="101010"/>
          <w:sz w:val="24"/>
        </w:rPr>
        <w:t>2.2</w:t>
      </w:r>
      <w:r>
        <w:rPr>
          <w:b/>
          <w:color w:val="101010"/>
          <w:sz w:val="24"/>
        </w:rPr>
        <w:tab/>
      </w:r>
      <w:r>
        <w:rPr>
          <w:b/>
          <w:color w:val="101010"/>
          <w:sz w:val="24"/>
        </w:rPr>
        <w:t xml:space="preserve">Não poderá </w:t>
      </w:r>
      <w:r>
        <w:rPr>
          <w:color w:val="101010"/>
          <w:sz w:val="24"/>
        </w:rPr>
        <w:t>se inscrever neste processo seletivo o candidato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que:</w:t>
      </w:r>
    </w:p>
    <w:p>
      <w:pPr>
        <w:pStyle w:val="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color w:val="101010"/>
          <w:sz w:val="24"/>
        </w:rPr>
      </w:pPr>
      <w:r>
        <w:rPr>
          <w:color w:val="101010"/>
          <w:sz w:val="24"/>
        </w:rPr>
        <w:t>não for aluno do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IFPI;</w:t>
      </w:r>
    </w:p>
    <w:p>
      <w:pPr>
        <w:pStyle w:val="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color w:val="101010"/>
          <w:sz w:val="24"/>
        </w:rPr>
      </w:pPr>
      <w:r>
        <w:rPr>
          <w:color w:val="101010"/>
          <w:sz w:val="24"/>
        </w:rPr>
        <w:t>apresentar reprovação no componente curricular a que estiver concorrendo a uma vaga;</w:t>
      </w:r>
    </w:p>
    <w:p>
      <w:pPr>
        <w:pStyle w:val="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color w:val="101010"/>
          <w:sz w:val="24"/>
        </w:rPr>
      </w:pPr>
      <w:r>
        <w:rPr>
          <w:sz w:val="24"/>
        </w:rPr>
        <w:t>aluno com previsão de conclusão do curso para 2020.1;</w:t>
      </w:r>
    </w:p>
    <w:p>
      <w:pPr>
        <w:pStyle w:val="9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color w:val="101010"/>
          <w:sz w:val="24"/>
        </w:rPr>
      </w:pPr>
      <w:r>
        <w:rPr>
          <w:sz w:val="24"/>
        </w:rPr>
        <w:t>o candidato que tenha apresentado desistência ou cancelamento da monitoria PRAEI em seleções anteriores.</w:t>
      </w:r>
    </w:p>
    <w:p>
      <w:pPr>
        <w:pStyle w:val="3"/>
        <w:tabs>
          <w:tab w:val="left" w:pos="0"/>
        </w:tabs>
        <w:spacing w:before="10"/>
        <w:rPr>
          <w:sz w:val="23"/>
        </w:rPr>
      </w:pPr>
    </w:p>
    <w:p>
      <w:pPr>
        <w:pStyle w:val="2"/>
        <w:numPr>
          <w:ilvl w:val="0"/>
          <w:numId w:val="1"/>
        </w:numPr>
        <w:tabs>
          <w:tab w:val="left" w:pos="0"/>
        </w:tabs>
        <w:ind w:left="0" w:firstLine="0"/>
      </w:pPr>
      <w:bookmarkStart w:id="2" w:name="3._DAS_INSCRIÇÕES"/>
      <w:bookmarkEnd w:id="2"/>
      <w:r>
        <w:rPr>
          <w:color w:val="101010"/>
          <w:spacing w:val="-3"/>
        </w:rPr>
        <w:t>DAS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INSCRIÇÕES</w:t>
      </w:r>
    </w:p>
    <w:p>
      <w:pPr>
        <w:pStyle w:val="3"/>
        <w:tabs>
          <w:tab w:val="left" w:pos="0"/>
          <w:tab w:val="left" w:pos="8789"/>
        </w:tabs>
        <w:rPr>
          <w:b/>
        </w:rPr>
      </w:pPr>
    </w:p>
    <w:p>
      <w:pPr>
        <w:tabs>
          <w:tab w:val="left" w:pos="0"/>
          <w:tab w:val="left" w:pos="9072"/>
        </w:tabs>
        <w:rPr>
          <w:sz w:val="24"/>
        </w:rPr>
      </w:pPr>
      <w:r>
        <w:rPr>
          <w:color w:val="101010"/>
          <w:sz w:val="24"/>
        </w:rPr>
        <w:t>O candidato deverá realizar sua inscrição junto ao</w:t>
      </w:r>
      <w:r>
        <w:rPr>
          <w:color w:val="FF0000"/>
          <w:sz w:val="24"/>
        </w:rPr>
        <w:t xml:space="preserve"> </w:t>
      </w:r>
      <w:r>
        <w:rPr>
          <w:b/>
          <w:sz w:val="24"/>
        </w:rPr>
        <w:t>Protocolo</w:t>
      </w:r>
      <w:r>
        <w:rPr>
          <w:color w:val="101010"/>
          <w:sz w:val="24"/>
        </w:rPr>
        <w:t xml:space="preserve"> do </w:t>
      </w:r>
      <w:r>
        <w:rPr>
          <w:i/>
          <w:color w:val="101010"/>
        </w:rPr>
        <w:t>Campus</w:t>
      </w:r>
      <w:r>
        <w:rPr>
          <w:color w:val="101010"/>
        </w:rPr>
        <w:t xml:space="preserve"> Teresina Zona Sul,</w:t>
      </w:r>
      <w:r>
        <w:rPr>
          <w:color w:val="101010"/>
          <w:sz w:val="24"/>
        </w:rPr>
        <w:t xml:space="preserve"> no período de  </w:t>
      </w:r>
      <w:r>
        <w:rPr>
          <w:b/>
          <w:sz w:val="24"/>
        </w:rPr>
        <w:t>08 a 10 de Janeiro de 2020</w:t>
      </w:r>
      <w:r>
        <w:rPr>
          <w:sz w:val="24"/>
        </w:rPr>
        <w:t xml:space="preserve">, no </w:t>
      </w:r>
      <w:r>
        <w:rPr>
          <w:color w:val="101010"/>
          <w:sz w:val="24"/>
        </w:rPr>
        <w:t>horário das 8h às 11h e das 14h às 17h.</w:t>
      </w:r>
    </w:p>
    <w:p>
      <w:pPr>
        <w:pStyle w:val="3"/>
        <w:tabs>
          <w:tab w:val="left" w:pos="0"/>
        </w:tabs>
        <w:spacing w:before="2"/>
      </w:pPr>
    </w:p>
    <w:p>
      <w:pPr>
        <w:pStyle w:val="2"/>
        <w:tabs>
          <w:tab w:val="left" w:pos="0"/>
          <w:tab w:val="left" w:pos="728"/>
        </w:tabs>
        <w:ind w:left="0" w:firstLine="0"/>
      </w:pPr>
      <w:bookmarkStart w:id="3" w:name="3.1_-_DOCUMENTAÇÃO_EXIGIDA:"/>
      <w:bookmarkEnd w:id="3"/>
      <w:r>
        <w:rPr>
          <w:color w:val="101010"/>
          <w:spacing w:val="-3"/>
        </w:rPr>
        <w:t>3.1</w:t>
      </w:r>
      <w:r>
        <w:rPr>
          <w:color w:val="101010"/>
          <w:spacing w:val="-3"/>
        </w:rPr>
        <w:tab/>
      </w:r>
      <w:r>
        <w:rPr>
          <w:color w:val="101010"/>
          <w:spacing w:val="-3"/>
        </w:rPr>
        <w:t xml:space="preserve">DOCUMENTAÇÃO </w:t>
      </w:r>
      <w:r>
        <w:rPr>
          <w:color w:val="101010"/>
        </w:rPr>
        <w:t>EXIGIDA</w:t>
      </w:r>
    </w:p>
    <w:p>
      <w:pPr>
        <w:pStyle w:val="3"/>
        <w:tabs>
          <w:tab w:val="left" w:pos="0"/>
        </w:tabs>
        <w:spacing w:before="2"/>
        <w:rPr>
          <w:b/>
        </w:rPr>
      </w:pPr>
    </w:p>
    <w:p>
      <w:pPr>
        <w:pStyle w:val="3"/>
        <w:tabs>
          <w:tab w:val="left" w:pos="0"/>
        </w:tabs>
        <w:jc w:val="both"/>
      </w:pPr>
      <w:r>
        <w:rPr>
          <w:color w:val="101010"/>
        </w:rPr>
        <w:t xml:space="preserve">No ato da inscrição, o candidato deverá obrigatoriamente optar por uma única disciplina </w:t>
      </w:r>
      <w:r>
        <w:t>objeto de monitoria e apresentar a seguinte</w:t>
      </w:r>
      <w:r>
        <w:rPr>
          <w:spacing w:val="-2"/>
        </w:rPr>
        <w:t xml:space="preserve"> </w:t>
      </w:r>
      <w:r>
        <w:t>documentação:</w:t>
      </w:r>
    </w:p>
    <w:p>
      <w:pPr>
        <w:pStyle w:val="3"/>
        <w:tabs>
          <w:tab w:val="left" w:pos="0"/>
        </w:tabs>
        <w:jc w:val="both"/>
      </w:pPr>
      <w:r>
        <w:t>I. formulário de inscrição devidamente preenchido (imprimir</w:t>
      </w:r>
      <w:r>
        <w:rPr>
          <w:b/>
        </w:rPr>
        <w:t xml:space="preserve"> Anexo I </w:t>
      </w:r>
      <w:r>
        <w:t xml:space="preserve">ou solicitar no ato da inscrição); </w:t>
      </w:r>
    </w:p>
    <w:p>
      <w:pPr>
        <w:pStyle w:val="3"/>
        <w:tabs>
          <w:tab w:val="left" w:pos="0"/>
        </w:tabs>
        <w:jc w:val="both"/>
      </w:pPr>
      <w:r>
        <w:t>II. histórico escolar atualizado do IFPI (Controle Acadêmico);</w:t>
      </w:r>
    </w:p>
    <w:p>
      <w:pPr>
        <w:pStyle w:val="3"/>
        <w:tabs>
          <w:tab w:val="left" w:pos="0"/>
        </w:tabs>
        <w:jc w:val="both"/>
        <w:rPr>
          <w:b/>
        </w:rPr>
      </w:pPr>
      <w:r>
        <w:t xml:space="preserve">III. histórico atualizado ou cópia do diploma de outra Instituição de Ensino, para os candidatos que se enquadram no subitem 2.1, </w:t>
      </w:r>
      <w:r>
        <w:rPr>
          <w:b/>
        </w:rPr>
        <w:t>incisos IV e V;</w:t>
      </w:r>
    </w:p>
    <w:p>
      <w:pPr>
        <w:pStyle w:val="3"/>
        <w:tabs>
          <w:tab w:val="left" w:pos="0"/>
        </w:tabs>
        <w:jc w:val="both"/>
      </w:pPr>
      <w:r>
        <w:t>IV. declaração de matrícula ativa no IFPI;</w:t>
      </w:r>
    </w:p>
    <w:p>
      <w:pPr>
        <w:pStyle w:val="3"/>
        <w:tabs>
          <w:tab w:val="left" w:pos="0"/>
        </w:tabs>
        <w:jc w:val="both"/>
      </w:pPr>
      <w:r>
        <w:t>V. cópia do RG e CPF (o IFPI não se responsabiliza em tirar as cópias).</w:t>
      </w:r>
    </w:p>
    <w:p>
      <w:pPr>
        <w:pStyle w:val="3"/>
        <w:tabs>
          <w:tab w:val="left" w:pos="0"/>
        </w:tabs>
        <w:jc w:val="both"/>
      </w:pPr>
    </w:p>
    <w:p>
      <w:pPr>
        <w:pStyle w:val="3"/>
        <w:tabs>
          <w:tab w:val="left" w:pos="0"/>
        </w:tabs>
        <w:jc w:val="both"/>
      </w:pPr>
    </w:p>
    <w:p>
      <w:pPr>
        <w:pStyle w:val="3"/>
        <w:tabs>
          <w:tab w:val="left" w:pos="0"/>
        </w:tabs>
        <w:jc w:val="both"/>
      </w:pPr>
    </w:p>
    <w:p>
      <w:pPr>
        <w:pStyle w:val="3"/>
        <w:tabs>
          <w:tab w:val="left" w:pos="0"/>
        </w:tabs>
        <w:jc w:val="both"/>
      </w:pPr>
    </w:p>
    <w:p>
      <w:pPr>
        <w:pStyle w:val="3"/>
        <w:tabs>
          <w:tab w:val="left" w:pos="0"/>
        </w:tabs>
        <w:jc w:val="both"/>
      </w:pPr>
    </w:p>
    <w:p>
      <w:pPr>
        <w:pStyle w:val="3"/>
        <w:tabs>
          <w:tab w:val="left" w:pos="0"/>
        </w:tabs>
        <w:jc w:val="both"/>
      </w:pPr>
    </w:p>
    <w:p>
      <w:pPr>
        <w:pStyle w:val="3"/>
        <w:tabs>
          <w:tab w:val="left" w:pos="0"/>
        </w:tabs>
        <w:jc w:val="both"/>
      </w:pPr>
    </w:p>
    <w:p>
      <w:pPr>
        <w:pStyle w:val="3"/>
        <w:tabs>
          <w:tab w:val="left" w:pos="0"/>
        </w:tabs>
        <w:jc w:val="both"/>
      </w:pPr>
    </w:p>
    <w:p>
      <w:pPr>
        <w:pStyle w:val="2"/>
        <w:numPr>
          <w:ilvl w:val="1"/>
          <w:numId w:val="4"/>
        </w:numPr>
        <w:tabs>
          <w:tab w:val="left" w:pos="0"/>
        </w:tabs>
        <w:jc w:val="both"/>
      </w:pPr>
      <w:bookmarkStart w:id="4" w:name="3.2_-_DA_EFETIVAÇÃO_DA_INSCRIÇÃO:"/>
      <w:bookmarkEnd w:id="4"/>
      <w:r>
        <w:t xml:space="preserve">       DA </w:t>
      </w:r>
      <w:r>
        <w:rPr>
          <w:spacing w:val="-3"/>
        </w:rPr>
        <w:t xml:space="preserve">EFETIVAÇÃO </w:t>
      </w:r>
      <w:r>
        <w:t>DA</w:t>
      </w:r>
      <w:r>
        <w:rPr>
          <w:spacing w:val="3"/>
        </w:rPr>
        <w:t xml:space="preserve"> </w:t>
      </w:r>
      <w:r>
        <w:t>INSCRIÇÃO</w:t>
      </w:r>
    </w:p>
    <w:p>
      <w:pPr>
        <w:pStyle w:val="3"/>
        <w:ind w:left="324" w:right="616"/>
        <w:jc w:val="both"/>
        <w:rPr>
          <w:color w:val="101010"/>
        </w:rPr>
      </w:pPr>
    </w:p>
    <w:p>
      <w:pPr>
        <w:pStyle w:val="3"/>
        <w:ind w:right="3"/>
        <w:jc w:val="both"/>
        <w:rPr>
          <w:color w:val="101010"/>
        </w:rPr>
      </w:pPr>
      <w:r>
        <w:rPr>
          <w:color w:val="101010"/>
        </w:rPr>
        <w:t>O candidato que não apresentar a documentação obrigatória elencada no item  3.1 não terá a inscrição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efetivada.</w:t>
      </w:r>
    </w:p>
    <w:p>
      <w:pPr>
        <w:pStyle w:val="3"/>
        <w:ind w:right="3"/>
        <w:jc w:val="both"/>
      </w:pPr>
    </w:p>
    <w:p>
      <w:pPr>
        <w:pStyle w:val="2"/>
        <w:ind w:left="0" w:right="3" w:firstLine="0"/>
        <w:jc w:val="both"/>
      </w:pPr>
      <w:bookmarkStart w:id="5" w:name="4._DO_PROCESSO_SELETIVO"/>
      <w:bookmarkEnd w:id="5"/>
      <w:r>
        <w:rPr>
          <w:color w:val="101010"/>
        </w:rPr>
        <w:t>4</w:t>
      </w:r>
      <w:r>
        <w:rPr>
          <w:color w:val="101010"/>
        </w:rPr>
        <w:tab/>
      </w:r>
      <w:r>
        <w:rPr>
          <w:color w:val="101010"/>
        </w:rPr>
        <w:t>DO PROCESSO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SELETIVO</w:t>
      </w:r>
    </w:p>
    <w:p>
      <w:pPr>
        <w:pStyle w:val="2"/>
        <w:tabs>
          <w:tab w:val="left" w:pos="592"/>
        </w:tabs>
        <w:ind w:right="3" w:firstLine="0"/>
        <w:jc w:val="both"/>
      </w:pPr>
    </w:p>
    <w:p>
      <w:pPr>
        <w:pStyle w:val="3"/>
        <w:tabs>
          <w:tab w:val="left" w:pos="0"/>
          <w:tab w:val="left" w:pos="1923"/>
          <w:tab w:val="left" w:pos="2957"/>
          <w:tab w:val="left" w:pos="4069"/>
          <w:tab w:val="left" w:pos="4621"/>
          <w:tab w:val="left" w:pos="5359"/>
          <w:tab w:val="left" w:pos="6359"/>
          <w:tab w:val="left" w:pos="7045"/>
          <w:tab w:val="left" w:pos="8497"/>
          <w:tab w:val="left" w:pos="8849"/>
        </w:tabs>
        <w:ind w:right="3"/>
        <w:jc w:val="both"/>
        <w:rPr>
          <w:color w:val="101010"/>
          <w:spacing w:val="-5"/>
        </w:rPr>
      </w:pPr>
      <w:r>
        <w:rPr>
          <w:color w:val="101010"/>
        </w:rPr>
        <w:t xml:space="preserve">O processo seletivo ocorrerá em duas </w:t>
      </w:r>
      <w:r>
        <w:rPr>
          <w:color w:val="101010"/>
          <w:spacing w:val="-3"/>
        </w:rPr>
        <w:t xml:space="preserve">etapas, </w:t>
      </w:r>
      <w:r>
        <w:rPr>
          <w:color w:val="101010"/>
        </w:rPr>
        <w:t xml:space="preserve">uma eliminatória e </w:t>
      </w:r>
      <w:r>
        <w:rPr>
          <w:color w:val="101010"/>
          <w:spacing w:val="-5"/>
        </w:rPr>
        <w:t>outra classificatória.</w:t>
      </w:r>
    </w:p>
    <w:p>
      <w:pPr>
        <w:pStyle w:val="9"/>
        <w:numPr>
          <w:ilvl w:val="1"/>
          <w:numId w:val="3"/>
        </w:numPr>
        <w:tabs>
          <w:tab w:val="left" w:pos="0"/>
        </w:tabs>
        <w:ind w:left="0" w:right="3" w:hanging="11"/>
        <w:jc w:val="both"/>
        <w:rPr>
          <w:sz w:val="24"/>
        </w:rPr>
      </w:pPr>
      <w:r>
        <w:rPr>
          <w:color w:val="101010"/>
          <w:sz w:val="24"/>
        </w:rPr>
        <w:t xml:space="preserve"> </w:t>
      </w:r>
      <w:r>
        <w:rPr>
          <w:b/>
          <w:color w:val="101010"/>
          <w:spacing w:val="-7"/>
          <w:sz w:val="24"/>
        </w:rPr>
        <w:t xml:space="preserve">ETAPA </w:t>
      </w:r>
      <w:r>
        <w:rPr>
          <w:b/>
          <w:color w:val="101010"/>
          <w:spacing w:val="-3"/>
          <w:sz w:val="24"/>
        </w:rPr>
        <w:t>ELIMINATÓRIA</w:t>
      </w:r>
      <w:r>
        <w:rPr>
          <w:color w:val="101010"/>
          <w:spacing w:val="-3"/>
          <w:sz w:val="24"/>
        </w:rPr>
        <w:t xml:space="preserve"> :</w:t>
      </w:r>
      <w:r>
        <w:rPr>
          <w:color w:val="101010"/>
          <w:sz w:val="24"/>
        </w:rPr>
        <w:t xml:space="preserve"> Prova Escrita Específica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(PEE).</w:t>
      </w:r>
    </w:p>
    <w:p>
      <w:pPr>
        <w:pStyle w:val="9"/>
        <w:numPr>
          <w:ilvl w:val="2"/>
          <w:numId w:val="3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color w:val="101010"/>
          <w:sz w:val="24"/>
        </w:rPr>
        <w:t>A prova escrita específica constará de 10 questões objetivas de múltipla escolha, com cinco alternativas, mas apenas uma correta.</w:t>
      </w:r>
    </w:p>
    <w:p>
      <w:pPr>
        <w:pStyle w:val="9"/>
        <w:numPr>
          <w:ilvl w:val="2"/>
          <w:numId w:val="3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color w:val="101010"/>
          <w:sz w:val="24"/>
        </w:rPr>
        <w:t xml:space="preserve">As questões da Prova Escrita versarão sobre o conteúdo específico da disciplina pleiteada, conforme disposto no </w:t>
      </w:r>
      <w:r>
        <w:rPr>
          <w:b/>
          <w:color w:val="101010"/>
          <w:sz w:val="24"/>
        </w:rPr>
        <w:t>Anexo</w:t>
      </w:r>
      <w:r>
        <w:rPr>
          <w:b/>
          <w:color w:val="101010"/>
          <w:spacing w:val="-1"/>
          <w:sz w:val="24"/>
        </w:rPr>
        <w:t xml:space="preserve"> </w:t>
      </w:r>
      <w:r>
        <w:rPr>
          <w:b/>
          <w:color w:val="101010"/>
          <w:sz w:val="24"/>
        </w:rPr>
        <w:t>II</w:t>
      </w:r>
      <w:r>
        <w:rPr>
          <w:color w:val="101010"/>
          <w:sz w:val="24"/>
        </w:rPr>
        <w:t>.</w:t>
      </w:r>
    </w:p>
    <w:p>
      <w:pPr>
        <w:pStyle w:val="9"/>
        <w:tabs>
          <w:tab w:val="left" w:pos="0"/>
          <w:tab w:val="left" w:pos="982"/>
        </w:tabs>
        <w:ind w:right="3"/>
        <w:jc w:val="both"/>
        <w:rPr>
          <w:sz w:val="24"/>
        </w:rPr>
      </w:pPr>
    </w:p>
    <w:p>
      <w:pPr>
        <w:pStyle w:val="9"/>
        <w:numPr>
          <w:ilvl w:val="1"/>
          <w:numId w:val="3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b/>
          <w:color w:val="101010"/>
          <w:spacing w:val="-7"/>
          <w:sz w:val="24"/>
        </w:rPr>
        <w:t xml:space="preserve">ETAPA </w:t>
      </w:r>
      <w:r>
        <w:rPr>
          <w:b/>
          <w:color w:val="101010"/>
          <w:spacing w:val="-3"/>
          <w:sz w:val="24"/>
        </w:rPr>
        <w:t>CLASSIFICATÓRIA: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Análise do</w:t>
      </w:r>
      <w:r>
        <w:rPr>
          <w:color w:val="101010"/>
          <w:spacing w:val="60"/>
          <w:sz w:val="24"/>
        </w:rPr>
        <w:t xml:space="preserve"> </w:t>
      </w:r>
      <w:r>
        <w:rPr>
          <w:color w:val="101010"/>
          <w:sz w:val="24"/>
        </w:rPr>
        <w:t>Coeficiente</w:t>
      </w:r>
      <w:r>
        <w:rPr>
          <w:color w:val="101010"/>
          <w:spacing w:val="60"/>
          <w:sz w:val="24"/>
        </w:rPr>
        <w:t xml:space="preserve"> </w:t>
      </w:r>
      <w:r>
        <w:rPr>
          <w:color w:val="101010"/>
          <w:sz w:val="24"/>
        </w:rPr>
        <w:t>de</w:t>
      </w:r>
      <w:r>
        <w:rPr>
          <w:color w:val="101010"/>
          <w:spacing w:val="60"/>
          <w:sz w:val="24"/>
        </w:rPr>
        <w:t xml:space="preserve"> </w:t>
      </w:r>
      <w:r>
        <w:rPr>
          <w:color w:val="101010"/>
          <w:sz w:val="24"/>
        </w:rPr>
        <w:t>Rendimento</w:t>
      </w:r>
      <w:r>
        <w:rPr>
          <w:color w:val="101010"/>
          <w:spacing w:val="60"/>
          <w:sz w:val="24"/>
        </w:rPr>
        <w:t xml:space="preserve"> </w:t>
      </w:r>
      <w:r>
        <w:rPr>
          <w:color w:val="101010"/>
          <w:sz w:val="24"/>
        </w:rPr>
        <w:t>Escolar</w:t>
      </w:r>
      <w:r>
        <w:rPr>
          <w:color w:val="101010"/>
          <w:spacing w:val="60"/>
          <w:sz w:val="24"/>
        </w:rPr>
        <w:t xml:space="preserve"> </w:t>
      </w:r>
      <w:r>
        <w:rPr>
          <w:color w:val="101010"/>
          <w:sz w:val="24"/>
        </w:rPr>
        <w:t>(CRE).</w:t>
      </w:r>
    </w:p>
    <w:p>
      <w:pPr>
        <w:pStyle w:val="9"/>
        <w:numPr>
          <w:ilvl w:val="2"/>
          <w:numId w:val="3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b/>
          <w:color w:val="101010"/>
          <w:sz w:val="24"/>
        </w:rPr>
        <w:t xml:space="preserve">Para os candidatos do Ensino Médio Integrado </w:t>
      </w:r>
      <w:r>
        <w:rPr>
          <w:color w:val="101010"/>
          <w:sz w:val="24"/>
        </w:rPr>
        <w:t>será feita a análise do Rendimento Escolar na disciplina, objeto da monitoria, conforme histórico</w:t>
      </w:r>
      <w:r>
        <w:rPr>
          <w:color w:val="101010"/>
          <w:spacing w:val="-14"/>
          <w:sz w:val="24"/>
        </w:rPr>
        <w:t xml:space="preserve"> </w:t>
      </w:r>
      <w:r>
        <w:rPr>
          <w:color w:val="101010"/>
          <w:spacing w:val="-4"/>
          <w:sz w:val="24"/>
        </w:rPr>
        <w:t>escolar.</w:t>
      </w:r>
    </w:p>
    <w:p>
      <w:pPr>
        <w:pStyle w:val="9"/>
        <w:numPr>
          <w:ilvl w:val="2"/>
          <w:numId w:val="3"/>
        </w:numPr>
        <w:tabs>
          <w:tab w:val="left" w:pos="0"/>
        </w:tabs>
        <w:spacing w:before="1"/>
        <w:ind w:left="0" w:right="3" w:firstLine="0"/>
        <w:jc w:val="both"/>
        <w:rPr>
          <w:sz w:val="24"/>
        </w:rPr>
      </w:pPr>
      <w:r>
        <w:rPr>
          <w:b/>
          <w:color w:val="101010"/>
          <w:sz w:val="24"/>
        </w:rPr>
        <w:t xml:space="preserve">Para os candidatos à Monitoria cursando Graduação, </w:t>
      </w:r>
      <w:r>
        <w:rPr>
          <w:color w:val="101010"/>
          <w:sz w:val="24"/>
        </w:rPr>
        <w:t xml:space="preserve">será feita a análise do Coeficiente de Rendimento </w:t>
      </w:r>
      <w:r>
        <w:rPr>
          <w:color w:val="101010"/>
          <w:spacing w:val="-4"/>
          <w:sz w:val="24"/>
        </w:rPr>
        <w:t xml:space="preserve">Escolar </w:t>
      </w:r>
      <w:r>
        <w:rPr>
          <w:color w:val="101010"/>
          <w:sz w:val="24"/>
        </w:rPr>
        <w:t>/</w:t>
      </w:r>
      <w:r>
        <w:rPr>
          <w:color w:val="101010"/>
          <w:spacing w:val="-4"/>
          <w:sz w:val="24"/>
        </w:rPr>
        <w:t xml:space="preserve">Acadêmico, </w:t>
      </w:r>
      <w:r>
        <w:rPr>
          <w:color w:val="101010"/>
          <w:sz w:val="24"/>
        </w:rPr>
        <w:t>conforme histórico</w:t>
      </w:r>
      <w:r>
        <w:rPr>
          <w:color w:val="101010"/>
          <w:spacing w:val="3"/>
          <w:sz w:val="24"/>
        </w:rPr>
        <w:t xml:space="preserve"> </w:t>
      </w:r>
      <w:r>
        <w:rPr>
          <w:color w:val="101010"/>
          <w:spacing w:val="-4"/>
          <w:sz w:val="24"/>
        </w:rPr>
        <w:t>escolar.</w:t>
      </w:r>
    </w:p>
    <w:p>
      <w:pPr>
        <w:tabs>
          <w:tab w:val="left" w:pos="976"/>
        </w:tabs>
        <w:spacing w:before="1"/>
        <w:ind w:right="3"/>
        <w:jc w:val="both"/>
        <w:rPr>
          <w:sz w:val="24"/>
        </w:rPr>
      </w:pPr>
    </w:p>
    <w:p>
      <w:pPr>
        <w:pStyle w:val="9"/>
        <w:numPr>
          <w:ilvl w:val="1"/>
          <w:numId w:val="3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color w:val="101010"/>
          <w:sz w:val="24"/>
        </w:rPr>
        <w:t xml:space="preserve">As </w:t>
      </w:r>
      <w:r>
        <w:rPr>
          <w:color w:val="101010"/>
          <w:spacing w:val="-3"/>
          <w:sz w:val="24"/>
        </w:rPr>
        <w:t xml:space="preserve">Etapas </w:t>
      </w:r>
      <w:r>
        <w:rPr>
          <w:color w:val="101010"/>
          <w:sz w:val="24"/>
        </w:rPr>
        <w:t>serão pontuadas conforme quadro</w:t>
      </w:r>
      <w:r>
        <w:rPr>
          <w:color w:val="101010"/>
          <w:spacing w:val="3"/>
          <w:sz w:val="24"/>
        </w:rPr>
        <w:t xml:space="preserve"> </w:t>
      </w:r>
      <w:r>
        <w:rPr>
          <w:color w:val="101010"/>
          <w:sz w:val="24"/>
        </w:rPr>
        <w:t>abaixo:</w:t>
      </w:r>
    </w:p>
    <w:p>
      <w:pPr>
        <w:pStyle w:val="3"/>
        <w:spacing w:before="11"/>
        <w:ind w:right="3"/>
        <w:jc w:val="both"/>
        <w:rPr>
          <w:sz w:val="21"/>
        </w:rPr>
      </w:pPr>
    </w:p>
    <w:tbl>
      <w:tblPr>
        <w:tblStyle w:val="8"/>
        <w:tblW w:w="9923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9"/>
        <w:gridCol w:w="3260"/>
        <w:gridCol w:w="3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119" w:type="dxa"/>
            <w:shd w:val="clear" w:color="auto" w:fill="BDBDBD"/>
          </w:tcPr>
          <w:p>
            <w:pPr>
              <w:pStyle w:val="10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color w:val="101010"/>
                <w:sz w:val="24"/>
              </w:rPr>
              <w:t>PROVA ESCRITA ESPECÍFICA (PEE)</w:t>
            </w:r>
          </w:p>
        </w:tc>
        <w:tc>
          <w:tcPr>
            <w:tcW w:w="3260" w:type="dxa"/>
            <w:shd w:val="clear" w:color="auto" w:fill="BDBDBD"/>
          </w:tcPr>
          <w:p>
            <w:pPr>
              <w:pStyle w:val="10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color w:val="101010"/>
                <w:sz w:val="24"/>
              </w:rPr>
              <w:t>COEFICIENTE DE RENDIMENTO ESCOLAR (CRE)</w:t>
            </w:r>
          </w:p>
        </w:tc>
        <w:tc>
          <w:tcPr>
            <w:tcW w:w="3544" w:type="dxa"/>
            <w:shd w:val="clear" w:color="auto" w:fill="BDBDBD"/>
          </w:tcPr>
          <w:p>
            <w:pPr>
              <w:pStyle w:val="10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color w:val="101010"/>
                <w:sz w:val="24"/>
              </w:rPr>
              <w:t>TOTAL DE PONTOS (TP)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3119" w:type="dxa"/>
            <w:tcBorders>
              <w:bottom w:val="single" w:color="000000" w:sz="4" w:space="0"/>
            </w:tcBorders>
          </w:tcPr>
          <w:p>
            <w:pPr>
              <w:pStyle w:val="10"/>
              <w:ind w:left="526" w:right="3"/>
              <w:jc w:val="both"/>
              <w:rPr>
                <w:sz w:val="24"/>
              </w:rPr>
            </w:pPr>
            <w:r>
              <w:rPr>
                <w:color w:val="101010"/>
                <w:sz w:val="24"/>
              </w:rPr>
              <w:t>07 - 10 pontos</w:t>
            </w:r>
          </w:p>
        </w:tc>
        <w:tc>
          <w:tcPr>
            <w:tcW w:w="3260" w:type="dxa"/>
            <w:tcBorders>
              <w:bottom w:val="single" w:color="000000" w:sz="4" w:space="0"/>
            </w:tcBorders>
          </w:tcPr>
          <w:p>
            <w:pPr>
              <w:pStyle w:val="10"/>
              <w:ind w:left="828" w:right="3"/>
              <w:jc w:val="both"/>
              <w:rPr>
                <w:sz w:val="24"/>
              </w:rPr>
            </w:pPr>
            <w:r>
              <w:rPr>
                <w:color w:val="101010"/>
                <w:sz w:val="24"/>
              </w:rPr>
              <w:t>07 - 10 pontos</w:t>
            </w:r>
          </w:p>
        </w:tc>
        <w:tc>
          <w:tcPr>
            <w:tcW w:w="3544" w:type="dxa"/>
            <w:tcBorders>
              <w:bottom w:val="single" w:color="000000" w:sz="4" w:space="0"/>
            </w:tcBorders>
          </w:tcPr>
          <w:p>
            <w:pPr>
              <w:pStyle w:val="10"/>
              <w:ind w:left="1013" w:right="3"/>
              <w:jc w:val="both"/>
              <w:rPr>
                <w:sz w:val="24"/>
              </w:rPr>
            </w:pPr>
            <w:r>
              <w:rPr>
                <w:color w:val="101010"/>
                <w:sz w:val="24"/>
              </w:rPr>
              <w:t>((PEE+CRE)/2) = TP</w:t>
            </w:r>
          </w:p>
        </w:tc>
      </w:tr>
    </w:tbl>
    <w:p>
      <w:pPr>
        <w:pStyle w:val="3"/>
        <w:spacing w:before="8"/>
        <w:ind w:right="3"/>
        <w:jc w:val="both"/>
        <w:rPr>
          <w:sz w:val="22"/>
        </w:rPr>
      </w:pPr>
    </w:p>
    <w:p>
      <w:pPr>
        <w:pStyle w:val="9"/>
        <w:numPr>
          <w:ilvl w:val="1"/>
          <w:numId w:val="3"/>
        </w:numPr>
        <w:tabs>
          <w:tab w:val="left" w:pos="0"/>
        </w:tabs>
        <w:spacing w:before="68"/>
        <w:ind w:left="0" w:right="3" w:firstLine="0"/>
        <w:jc w:val="both"/>
        <w:rPr>
          <w:sz w:val="24"/>
        </w:rPr>
      </w:pPr>
      <w:r>
        <w:rPr>
          <w:color w:val="101010"/>
          <w:sz w:val="24"/>
        </w:rPr>
        <w:t>O candidato deverá obter  na Prova Escrita Específica (PEE) desempenho igual ou superior a 07 pontos, para efeito de classificação. Aquele que obtiver pontuação inferior a 07 pontos estará eliminado da</w:t>
      </w:r>
      <w:r>
        <w:rPr>
          <w:color w:val="101010"/>
          <w:spacing w:val="3"/>
          <w:sz w:val="24"/>
        </w:rPr>
        <w:t xml:space="preserve"> </w:t>
      </w:r>
      <w:r>
        <w:rPr>
          <w:color w:val="101010"/>
          <w:sz w:val="24"/>
        </w:rPr>
        <w:t>seleção.</w:t>
      </w:r>
    </w:p>
    <w:p>
      <w:pPr>
        <w:pStyle w:val="9"/>
        <w:numPr>
          <w:ilvl w:val="1"/>
          <w:numId w:val="3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color w:val="101010"/>
          <w:sz w:val="24"/>
        </w:rPr>
        <w:t xml:space="preserve">O candidato deverá ter no Coeficiente de Rendimento Escolar (CRE), </w:t>
      </w:r>
      <w:r>
        <w:rPr>
          <w:color w:val="101010"/>
          <w:spacing w:val="-3"/>
          <w:sz w:val="24"/>
        </w:rPr>
        <w:t xml:space="preserve">total </w:t>
      </w:r>
      <w:r>
        <w:rPr>
          <w:color w:val="101010"/>
          <w:sz w:val="24"/>
        </w:rPr>
        <w:t>ou na disciplina pleiteada, desempenho igual ou superior a 07 pontos, para efeito de</w:t>
      </w:r>
      <w:r>
        <w:rPr>
          <w:color w:val="101010"/>
          <w:spacing w:val="-14"/>
          <w:sz w:val="24"/>
        </w:rPr>
        <w:t xml:space="preserve"> </w:t>
      </w:r>
      <w:r>
        <w:rPr>
          <w:color w:val="101010"/>
          <w:sz w:val="24"/>
        </w:rPr>
        <w:t>classificação.</w:t>
      </w:r>
    </w:p>
    <w:p>
      <w:pPr>
        <w:pStyle w:val="3"/>
        <w:ind w:right="3"/>
        <w:jc w:val="both"/>
      </w:pPr>
    </w:p>
    <w:p>
      <w:pPr>
        <w:pStyle w:val="2"/>
        <w:numPr>
          <w:ilvl w:val="0"/>
          <w:numId w:val="5"/>
        </w:numPr>
        <w:tabs>
          <w:tab w:val="left" w:pos="0"/>
        </w:tabs>
        <w:ind w:left="0" w:firstLine="0"/>
        <w:jc w:val="both"/>
      </w:pPr>
      <w:bookmarkStart w:id="6" w:name="5._DA_REALIZAÇÃO_DA_PROVA_ESCRITA_ESPECÍ"/>
      <w:bookmarkEnd w:id="6"/>
      <w:r>
        <w:rPr>
          <w:color w:val="101010"/>
        </w:rPr>
        <w:t xml:space="preserve">DA REALIZAÇÃO DA </w:t>
      </w:r>
      <w:r>
        <w:rPr>
          <w:color w:val="101010"/>
          <w:spacing w:val="-4"/>
        </w:rPr>
        <w:t xml:space="preserve">PROVA </w:t>
      </w:r>
      <w:r>
        <w:rPr>
          <w:color w:val="101010"/>
          <w:spacing w:val="-3"/>
        </w:rPr>
        <w:t>ESCRITA</w:t>
      </w:r>
      <w:r>
        <w:rPr>
          <w:color w:val="101010"/>
          <w:spacing w:val="8"/>
        </w:rPr>
        <w:t xml:space="preserve"> </w:t>
      </w:r>
      <w:r>
        <w:rPr>
          <w:color w:val="101010"/>
        </w:rPr>
        <w:t>ESPECÍFICA</w:t>
      </w:r>
    </w:p>
    <w:p>
      <w:pPr>
        <w:pStyle w:val="2"/>
        <w:tabs>
          <w:tab w:val="left" w:pos="616"/>
        </w:tabs>
        <w:ind w:left="616" w:firstLine="0"/>
        <w:jc w:val="both"/>
      </w:pPr>
    </w:p>
    <w:p>
      <w:pPr>
        <w:pStyle w:val="9"/>
        <w:numPr>
          <w:ilvl w:val="1"/>
          <w:numId w:val="6"/>
        </w:numPr>
        <w:tabs>
          <w:tab w:val="left" w:pos="0"/>
        </w:tabs>
        <w:ind w:left="0" w:right="3" w:firstLine="0"/>
        <w:jc w:val="both"/>
        <w:rPr>
          <w:b/>
          <w:sz w:val="24"/>
        </w:rPr>
      </w:pPr>
      <w:r>
        <w:rPr>
          <w:b/>
          <w:color w:val="101010"/>
          <w:sz w:val="24"/>
        </w:rPr>
        <w:t xml:space="preserve">A Prova Escrita Específica será realizada no </w:t>
      </w:r>
      <w:r>
        <w:rPr>
          <w:b/>
          <w:i/>
          <w:color w:val="101010"/>
          <w:sz w:val="24"/>
        </w:rPr>
        <w:t>Campus</w:t>
      </w:r>
      <w:r>
        <w:rPr>
          <w:b/>
          <w:color w:val="101010"/>
          <w:sz w:val="24"/>
        </w:rPr>
        <w:t xml:space="preserve">, no </w:t>
      </w:r>
      <w:r>
        <w:rPr>
          <w:b/>
          <w:sz w:val="24"/>
        </w:rPr>
        <w:t>dia 14 de janeiro de 2020,  no horário de 9h às 11h, na sala 02.</w:t>
      </w:r>
    </w:p>
    <w:p>
      <w:pPr>
        <w:tabs>
          <w:tab w:val="left" w:pos="748"/>
        </w:tabs>
        <w:ind w:right="3"/>
        <w:jc w:val="both"/>
        <w:rPr>
          <w:sz w:val="24"/>
        </w:rPr>
      </w:pPr>
      <w:r>
        <w:rPr>
          <w:sz w:val="24"/>
        </w:rPr>
        <w:t>5.2</w:t>
      </w:r>
      <w:r>
        <w:rPr>
          <w:sz w:val="24"/>
        </w:rPr>
        <w:tab/>
      </w:r>
      <w:r>
        <w:rPr>
          <w:sz w:val="24"/>
        </w:rPr>
        <w:t xml:space="preserve">O candidato deverá comparecer ao local da prova, 01 (uma) hora antes do seu início, munido do documento de identidade e </w:t>
      </w:r>
      <w:r>
        <w:rPr>
          <w:spacing w:val="-3"/>
          <w:sz w:val="24"/>
        </w:rPr>
        <w:t xml:space="preserve">caneta </w:t>
      </w:r>
      <w:r>
        <w:rPr>
          <w:sz w:val="24"/>
        </w:rPr>
        <w:t xml:space="preserve">esferográfica de </w:t>
      </w:r>
      <w:r>
        <w:rPr>
          <w:spacing w:val="-3"/>
          <w:sz w:val="24"/>
        </w:rPr>
        <w:t xml:space="preserve">tinta </w:t>
      </w:r>
      <w:r>
        <w:rPr>
          <w:sz w:val="24"/>
        </w:rPr>
        <w:t>azul ou</w:t>
      </w:r>
      <w:r>
        <w:rPr>
          <w:color w:val="101010"/>
          <w:spacing w:val="46"/>
          <w:sz w:val="24"/>
        </w:rPr>
        <w:t xml:space="preserve"> </w:t>
      </w:r>
      <w:r>
        <w:rPr>
          <w:color w:val="101010"/>
          <w:sz w:val="24"/>
        </w:rPr>
        <w:t>preta.</w:t>
      </w:r>
    </w:p>
    <w:p>
      <w:pPr>
        <w:tabs>
          <w:tab w:val="left" w:pos="752"/>
        </w:tabs>
        <w:ind w:right="3"/>
        <w:jc w:val="both"/>
        <w:rPr>
          <w:sz w:val="24"/>
        </w:rPr>
      </w:pPr>
      <w:r>
        <w:rPr>
          <w:color w:val="101010"/>
          <w:sz w:val="24"/>
        </w:rPr>
        <w:t>5.3</w:t>
      </w:r>
      <w:r>
        <w:rPr>
          <w:b/>
          <w:color w:val="101010"/>
          <w:sz w:val="24"/>
        </w:rPr>
        <w:tab/>
      </w:r>
      <w:r>
        <w:rPr>
          <w:b/>
          <w:color w:val="101010"/>
          <w:sz w:val="24"/>
        </w:rPr>
        <w:t xml:space="preserve"> </w:t>
      </w:r>
      <w:r>
        <w:rPr>
          <w:color w:val="101010"/>
          <w:sz w:val="24"/>
        </w:rPr>
        <w:t>Não será permitida em hipótese alguma a entrada do candidato após o início da prova.</w:t>
      </w:r>
    </w:p>
    <w:p>
      <w:pPr>
        <w:tabs>
          <w:tab w:val="left" w:pos="752"/>
        </w:tabs>
        <w:ind w:right="3"/>
        <w:jc w:val="both"/>
        <w:rPr>
          <w:sz w:val="24"/>
        </w:rPr>
      </w:pPr>
    </w:p>
    <w:p>
      <w:pPr>
        <w:tabs>
          <w:tab w:val="left" w:pos="752"/>
        </w:tabs>
        <w:ind w:right="3"/>
        <w:jc w:val="both"/>
        <w:rPr>
          <w:sz w:val="24"/>
        </w:rPr>
      </w:pPr>
    </w:p>
    <w:p>
      <w:pPr>
        <w:tabs>
          <w:tab w:val="left" w:pos="752"/>
        </w:tabs>
        <w:ind w:right="3"/>
        <w:jc w:val="both"/>
        <w:rPr>
          <w:sz w:val="24"/>
        </w:rPr>
      </w:pPr>
    </w:p>
    <w:p>
      <w:pPr>
        <w:tabs>
          <w:tab w:val="left" w:pos="752"/>
        </w:tabs>
        <w:ind w:right="3"/>
        <w:jc w:val="both"/>
        <w:rPr>
          <w:sz w:val="24"/>
        </w:rPr>
      </w:pPr>
    </w:p>
    <w:p>
      <w:pPr>
        <w:tabs>
          <w:tab w:val="left" w:pos="752"/>
        </w:tabs>
        <w:ind w:right="457"/>
        <w:jc w:val="both"/>
        <w:rPr>
          <w:sz w:val="24"/>
        </w:rPr>
      </w:pPr>
    </w:p>
    <w:p>
      <w:pPr>
        <w:tabs>
          <w:tab w:val="left" w:pos="752"/>
        </w:tabs>
        <w:ind w:right="457"/>
        <w:jc w:val="both"/>
        <w:rPr>
          <w:sz w:val="24"/>
        </w:rPr>
      </w:pPr>
    </w:p>
    <w:p>
      <w:pPr>
        <w:tabs>
          <w:tab w:val="left" w:pos="752"/>
        </w:tabs>
        <w:ind w:right="457"/>
        <w:jc w:val="both"/>
        <w:rPr>
          <w:sz w:val="24"/>
        </w:rPr>
      </w:pPr>
    </w:p>
    <w:p>
      <w:pPr>
        <w:tabs>
          <w:tab w:val="left" w:pos="752"/>
        </w:tabs>
        <w:ind w:right="457"/>
        <w:jc w:val="both"/>
        <w:rPr>
          <w:sz w:val="24"/>
        </w:rPr>
      </w:pPr>
    </w:p>
    <w:p>
      <w:pPr>
        <w:tabs>
          <w:tab w:val="left" w:pos="752"/>
        </w:tabs>
        <w:ind w:right="457"/>
        <w:jc w:val="both"/>
        <w:rPr>
          <w:sz w:val="24"/>
        </w:rPr>
      </w:pPr>
    </w:p>
    <w:p>
      <w:pPr>
        <w:tabs>
          <w:tab w:val="left" w:pos="752"/>
        </w:tabs>
        <w:ind w:right="457"/>
        <w:jc w:val="both"/>
        <w:rPr>
          <w:sz w:val="24"/>
        </w:rPr>
      </w:pPr>
    </w:p>
    <w:p>
      <w:pPr>
        <w:pStyle w:val="9"/>
        <w:numPr>
          <w:ilvl w:val="1"/>
          <w:numId w:val="7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color w:val="101010"/>
          <w:sz w:val="24"/>
        </w:rPr>
        <w:t xml:space="preserve">Não é permitido ao candidato portar aparelho </w:t>
      </w:r>
      <w:r>
        <w:rPr>
          <w:color w:val="101010"/>
          <w:spacing w:val="-4"/>
          <w:sz w:val="24"/>
        </w:rPr>
        <w:t xml:space="preserve">celular, </w:t>
      </w:r>
      <w:r>
        <w:rPr>
          <w:color w:val="101010"/>
          <w:sz w:val="24"/>
        </w:rPr>
        <w:t>calculadora ou qualquer outro aparelho eletrônico durante a realização da prova.</w:t>
      </w:r>
    </w:p>
    <w:p>
      <w:pPr>
        <w:pStyle w:val="9"/>
        <w:tabs>
          <w:tab w:val="left" w:pos="748"/>
        </w:tabs>
        <w:ind w:right="3"/>
        <w:jc w:val="both"/>
        <w:rPr>
          <w:sz w:val="24"/>
        </w:rPr>
      </w:pPr>
    </w:p>
    <w:p>
      <w:pPr>
        <w:pStyle w:val="2"/>
        <w:numPr>
          <w:ilvl w:val="0"/>
          <w:numId w:val="7"/>
        </w:numPr>
        <w:tabs>
          <w:tab w:val="left" w:pos="0"/>
        </w:tabs>
        <w:ind w:left="0" w:firstLine="0"/>
        <w:jc w:val="both"/>
      </w:pPr>
      <w:bookmarkStart w:id="7" w:name="6._DA_CLASSIFICAÇÃO"/>
      <w:bookmarkEnd w:id="7"/>
      <w:r>
        <w:rPr>
          <w:color w:val="101010"/>
        </w:rPr>
        <w:t>DA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CLASSIFICAÇÃO</w:t>
      </w:r>
    </w:p>
    <w:p>
      <w:pPr>
        <w:pStyle w:val="3"/>
        <w:ind w:left="360" w:right="616"/>
        <w:jc w:val="both"/>
        <w:rPr>
          <w:color w:val="101010"/>
        </w:rPr>
      </w:pPr>
    </w:p>
    <w:p>
      <w:pPr>
        <w:pStyle w:val="3"/>
        <w:ind w:right="3"/>
        <w:jc w:val="both"/>
      </w:pPr>
      <w:r>
        <w:rPr>
          <w:color w:val="101010"/>
        </w:rPr>
        <w:t xml:space="preserve">Será classificado o candidato que obtiver média igual ou superior a 7,0 no somatório final das duas </w:t>
      </w:r>
      <w:r>
        <w:rPr>
          <w:color w:val="101010"/>
          <w:spacing w:val="-3"/>
        </w:rPr>
        <w:t xml:space="preserve">Etapas.  </w:t>
      </w:r>
      <w:r>
        <w:rPr>
          <w:color w:val="101010"/>
        </w:rPr>
        <w:t>Em caso de empate, serão utilizados, ordem prioritária, os seguintes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critérios:</w:t>
      </w:r>
    </w:p>
    <w:p>
      <w:pPr>
        <w:pStyle w:val="3"/>
        <w:ind w:right="3"/>
        <w:jc w:val="both"/>
        <w:rPr>
          <w:color w:val="101010"/>
        </w:rPr>
      </w:pPr>
      <w:r>
        <w:rPr>
          <w:color w:val="101010"/>
        </w:rPr>
        <w:t xml:space="preserve">I. melhor rendimento na Prova Escrita Específica; </w:t>
      </w:r>
    </w:p>
    <w:p>
      <w:pPr>
        <w:pStyle w:val="3"/>
        <w:ind w:right="3"/>
        <w:jc w:val="both"/>
      </w:pPr>
      <w:r>
        <w:rPr>
          <w:color w:val="101010"/>
        </w:rPr>
        <w:t>II. melhor Rendimento Escolar;</w:t>
      </w:r>
    </w:p>
    <w:p>
      <w:pPr>
        <w:pStyle w:val="3"/>
        <w:ind w:right="3"/>
        <w:jc w:val="both"/>
        <w:rPr>
          <w:color w:val="101010"/>
        </w:rPr>
      </w:pPr>
      <w:r>
        <w:rPr>
          <w:color w:val="101010"/>
        </w:rPr>
        <w:t>III. maior idade.</w:t>
      </w:r>
    </w:p>
    <w:p>
      <w:pPr>
        <w:pStyle w:val="3"/>
        <w:jc w:val="both"/>
      </w:pPr>
    </w:p>
    <w:p>
      <w:pPr>
        <w:pStyle w:val="2"/>
        <w:numPr>
          <w:ilvl w:val="0"/>
          <w:numId w:val="7"/>
        </w:numPr>
        <w:tabs>
          <w:tab w:val="left" w:pos="0"/>
        </w:tabs>
        <w:ind w:left="0" w:firstLine="66"/>
        <w:jc w:val="both"/>
      </w:pPr>
      <w:bookmarkStart w:id="8" w:name="7._DO_CRONOGRAMA"/>
      <w:bookmarkEnd w:id="8"/>
      <w:r>
        <w:rPr>
          <w:color w:val="101010"/>
        </w:rPr>
        <w:t>DO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CRONOGRAMA</w:t>
      </w:r>
    </w:p>
    <w:p>
      <w:pPr>
        <w:pStyle w:val="2"/>
        <w:tabs>
          <w:tab w:val="left" w:pos="592"/>
        </w:tabs>
        <w:ind w:firstLine="0"/>
        <w:jc w:val="both"/>
      </w:pPr>
    </w:p>
    <w:p>
      <w:pPr>
        <w:pStyle w:val="3"/>
        <w:ind w:left="324"/>
        <w:jc w:val="both"/>
      </w:pPr>
      <w:r>
        <w:rPr>
          <w:color w:val="101010"/>
        </w:rPr>
        <w:t>A seleção para monitores do PRAEI IFPI obedecerá ao seguinte cronograma:</w:t>
      </w:r>
    </w:p>
    <w:p>
      <w:pPr>
        <w:pStyle w:val="3"/>
        <w:jc w:val="both"/>
      </w:pPr>
    </w:p>
    <w:tbl>
      <w:tblPr>
        <w:tblStyle w:val="8"/>
        <w:tblW w:w="99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7"/>
        <w:gridCol w:w="3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7" w:type="dxa"/>
            <w:shd w:val="clear" w:color="auto" w:fill="D8D8D8"/>
          </w:tcPr>
          <w:p>
            <w:pPr>
              <w:pStyle w:val="10"/>
              <w:ind w:left="1669" w:right="1655"/>
              <w:jc w:val="both"/>
              <w:rPr>
                <w:b/>
                <w:sz w:val="24"/>
              </w:rPr>
            </w:pPr>
            <w:r>
              <w:rPr>
                <w:b/>
                <w:color w:val="101010"/>
                <w:sz w:val="24"/>
              </w:rPr>
              <w:t>ETAPAS</w:t>
            </w:r>
          </w:p>
        </w:tc>
        <w:tc>
          <w:tcPr>
            <w:tcW w:w="3686" w:type="dxa"/>
            <w:shd w:val="clear" w:color="auto" w:fill="D8D8D8"/>
          </w:tcPr>
          <w:p>
            <w:pPr>
              <w:pStyle w:val="10"/>
              <w:ind w:right="1196"/>
              <w:jc w:val="both"/>
              <w:rPr>
                <w:b/>
                <w:sz w:val="24"/>
              </w:rPr>
            </w:pPr>
            <w:r>
              <w:rPr>
                <w:b/>
                <w:color w:val="101010"/>
                <w:sz w:val="24"/>
              </w:rPr>
              <w:t>PERÍODO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237" w:type="dxa"/>
          </w:tcPr>
          <w:p>
            <w:pPr>
              <w:pStyle w:val="10"/>
              <w:ind w:left="110"/>
              <w:jc w:val="both"/>
              <w:rPr>
                <w:sz w:val="24"/>
              </w:rPr>
            </w:pPr>
            <w:r>
              <w:rPr>
                <w:color w:val="101010"/>
                <w:sz w:val="24"/>
              </w:rPr>
              <w:t>Publicação do Edital</w:t>
            </w:r>
          </w:p>
        </w:tc>
        <w:tc>
          <w:tcPr>
            <w:tcW w:w="3686" w:type="dxa"/>
          </w:tcPr>
          <w:p>
            <w:pPr>
              <w:pStyle w:val="10"/>
              <w:tabs>
                <w:tab w:val="left" w:pos="4324"/>
              </w:tabs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18/12/2019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237" w:type="dxa"/>
            <w:shd w:val="clear" w:color="auto" w:fill="F1F1F1"/>
          </w:tcPr>
          <w:p>
            <w:pPr>
              <w:pStyle w:val="10"/>
              <w:ind w:left="110"/>
              <w:jc w:val="both"/>
              <w:rPr>
                <w:sz w:val="24"/>
              </w:rPr>
            </w:pPr>
            <w:r>
              <w:rPr>
                <w:color w:val="101010"/>
                <w:sz w:val="24"/>
              </w:rPr>
              <w:t>Período de Inscrições</w:t>
            </w:r>
          </w:p>
        </w:tc>
        <w:tc>
          <w:tcPr>
            <w:tcW w:w="3686" w:type="dxa"/>
            <w:shd w:val="clear" w:color="auto" w:fill="F1F1F1"/>
          </w:tcPr>
          <w:p>
            <w:pPr>
              <w:pStyle w:val="10"/>
              <w:tabs>
                <w:tab w:val="left" w:pos="4324"/>
              </w:tabs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08/01/2020 a 10/01/2020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237" w:type="dxa"/>
          </w:tcPr>
          <w:p>
            <w:pPr>
              <w:pStyle w:val="10"/>
              <w:ind w:left="110"/>
              <w:jc w:val="both"/>
              <w:rPr>
                <w:sz w:val="24"/>
              </w:rPr>
            </w:pPr>
            <w:r>
              <w:rPr>
                <w:color w:val="101010"/>
                <w:sz w:val="24"/>
              </w:rPr>
              <w:t>Realização da Prova Escrita Específica</w:t>
            </w:r>
          </w:p>
        </w:tc>
        <w:tc>
          <w:tcPr>
            <w:tcW w:w="3686" w:type="dxa"/>
          </w:tcPr>
          <w:p>
            <w:pPr>
              <w:pStyle w:val="10"/>
              <w:tabs>
                <w:tab w:val="left" w:pos="4324"/>
              </w:tabs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14/01/2020 (das 9h às 11h)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237" w:type="dxa"/>
            <w:shd w:val="clear" w:color="auto" w:fill="F1F1F1"/>
          </w:tcPr>
          <w:p>
            <w:pPr>
              <w:pStyle w:val="10"/>
              <w:ind w:left="110" w:right="463"/>
              <w:jc w:val="both"/>
              <w:rPr>
                <w:sz w:val="24"/>
              </w:rPr>
            </w:pPr>
            <w:r>
              <w:rPr>
                <w:color w:val="101010"/>
                <w:sz w:val="24"/>
              </w:rPr>
              <w:t>Correção da Prova Escrita Específica e Análise do Coeficiente de Rendimento Escolar</w:t>
            </w:r>
          </w:p>
        </w:tc>
        <w:tc>
          <w:tcPr>
            <w:tcW w:w="3686" w:type="dxa"/>
            <w:shd w:val="clear" w:color="auto" w:fill="F1F1F1"/>
          </w:tcPr>
          <w:p>
            <w:pPr>
              <w:pStyle w:val="10"/>
              <w:tabs>
                <w:tab w:val="left" w:pos="4324"/>
              </w:tabs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15/01 a 17/01/2020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237" w:type="dxa"/>
          </w:tcPr>
          <w:p>
            <w:pPr>
              <w:pStyle w:val="10"/>
              <w:ind w:left="110"/>
              <w:jc w:val="both"/>
              <w:rPr>
                <w:sz w:val="24"/>
              </w:rPr>
            </w:pPr>
            <w:r>
              <w:rPr>
                <w:color w:val="101010"/>
                <w:sz w:val="24"/>
              </w:rPr>
              <w:t>Divulgação do Resultado Final</w:t>
            </w:r>
          </w:p>
        </w:tc>
        <w:tc>
          <w:tcPr>
            <w:tcW w:w="3686" w:type="dxa"/>
          </w:tcPr>
          <w:p>
            <w:pPr>
              <w:pStyle w:val="10"/>
              <w:tabs>
                <w:tab w:val="left" w:pos="4324"/>
              </w:tabs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20/01/2020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7" w:type="dxa"/>
            <w:shd w:val="clear" w:color="auto" w:fill="F1F1F1"/>
          </w:tcPr>
          <w:p>
            <w:pPr>
              <w:pStyle w:val="10"/>
              <w:ind w:left="110" w:right="462"/>
              <w:jc w:val="both"/>
              <w:rPr>
                <w:sz w:val="24"/>
              </w:rPr>
            </w:pPr>
            <w:r>
              <w:rPr>
                <w:color w:val="101010"/>
                <w:sz w:val="24"/>
              </w:rPr>
              <w:t>Assinatura do Termo de Compromisso pelo monitor</w:t>
            </w:r>
          </w:p>
        </w:tc>
        <w:tc>
          <w:tcPr>
            <w:tcW w:w="3686" w:type="dxa"/>
            <w:shd w:val="clear" w:color="auto" w:fill="F1F1F1"/>
          </w:tcPr>
          <w:p>
            <w:pPr>
              <w:pStyle w:val="10"/>
              <w:tabs>
                <w:tab w:val="left" w:pos="4324"/>
              </w:tabs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23/01/2020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7" w:type="dxa"/>
          </w:tcPr>
          <w:p>
            <w:pPr>
              <w:pStyle w:val="10"/>
              <w:ind w:left="110" w:right="109"/>
              <w:jc w:val="both"/>
              <w:rPr>
                <w:sz w:val="24"/>
              </w:rPr>
            </w:pPr>
            <w:r>
              <w:rPr>
                <w:color w:val="101010"/>
                <w:sz w:val="24"/>
              </w:rPr>
              <w:t>Orientação Pedagógica aos monitores e Planejamento das aulas de monitoria junto aos docentes</w:t>
            </w:r>
          </w:p>
        </w:tc>
        <w:tc>
          <w:tcPr>
            <w:tcW w:w="3686" w:type="dxa"/>
          </w:tcPr>
          <w:p>
            <w:pPr>
              <w:pStyle w:val="10"/>
              <w:tabs>
                <w:tab w:val="left" w:pos="4324"/>
              </w:tabs>
              <w:ind w:left="103"/>
              <w:jc w:val="both"/>
              <w:rPr>
                <w:sz w:val="23"/>
              </w:rPr>
            </w:pPr>
          </w:p>
          <w:p>
            <w:pPr>
              <w:pStyle w:val="10"/>
              <w:tabs>
                <w:tab w:val="left" w:pos="4324"/>
              </w:tabs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23/01/2020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237" w:type="dxa"/>
            <w:shd w:val="clear" w:color="auto" w:fill="F1F1F1"/>
          </w:tcPr>
          <w:p>
            <w:pPr>
              <w:pStyle w:val="10"/>
              <w:ind w:left="110"/>
              <w:jc w:val="both"/>
              <w:rPr>
                <w:sz w:val="24"/>
              </w:rPr>
            </w:pPr>
            <w:r>
              <w:rPr>
                <w:color w:val="101010"/>
                <w:sz w:val="24"/>
              </w:rPr>
              <w:t>Período intensivo de aulas do PRAEI</w:t>
            </w:r>
          </w:p>
        </w:tc>
        <w:tc>
          <w:tcPr>
            <w:tcW w:w="3686" w:type="dxa"/>
            <w:shd w:val="clear" w:color="auto" w:fill="F1F1F1"/>
          </w:tcPr>
          <w:p>
            <w:pPr>
              <w:pStyle w:val="10"/>
              <w:tabs>
                <w:tab w:val="left" w:pos="4324"/>
              </w:tabs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10/02 a 21/02/2020</w:t>
            </w:r>
          </w:p>
        </w:tc>
      </w:tr>
    </w:tbl>
    <w:p>
      <w:pPr>
        <w:pStyle w:val="3"/>
        <w:jc w:val="both"/>
        <w:rPr>
          <w:sz w:val="20"/>
        </w:rPr>
      </w:pPr>
    </w:p>
    <w:p>
      <w:pPr>
        <w:pStyle w:val="3"/>
        <w:spacing w:before="4"/>
        <w:jc w:val="both"/>
        <w:rPr>
          <w:sz w:val="18"/>
        </w:rPr>
      </w:pPr>
    </w:p>
    <w:p>
      <w:pPr>
        <w:pStyle w:val="2"/>
        <w:numPr>
          <w:ilvl w:val="0"/>
          <w:numId w:val="7"/>
        </w:numPr>
        <w:tabs>
          <w:tab w:val="left" w:pos="0"/>
        </w:tabs>
        <w:ind w:left="0" w:firstLine="0"/>
        <w:jc w:val="both"/>
      </w:pPr>
      <w:bookmarkStart w:id="9" w:name="8._DA_BOLSA"/>
      <w:bookmarkEnd w:id="9"/>
      <w:r>
        <w:rPr>
          <w:color w:val="101010"/>
        </w:rPr>
        <w:t>DA  BOLSA</w:t>
      </w:r>
    </w:p>
    <w:p>
      <w:pPr>
        <w:pStyle w:val="2"/>
        <w:tabs>
          <w:tab w:val="left" w:pos="636"/>
        </w:tabs>
        <w:ind w:left="636" w:firstLine="0"/>
        <w:jc w:val="both"/>
      </w:pPr>
    </w:p>
    <w:p>
      <w:pPr>
        <w:pStyle w:val="9"/>
        <w:numPr>
          <w:ilvl w:val="1"/>
          <w:numId w:val="8"/>
        </w:numPr>
        <w:tabs>
          <w:tab w:val="left" w:pos="0"/>
        </w:tabs>
        <w:ind w:left="0" w:right="3" w:firstLine="0"/>
        <w:jc w:val="both"/>
        <w:rPr>
          <w:b/>
          <w:sz w:val="24"/>
        </w:rPr>
      </w:pPr>
      <w:r>
        <w:rPr>
          <w:b/>
          <w:color w:val="101010"/>
          <w:sz w:val="24"/>
        </w:rPr>
        <w:t>A bolsa de monitoria será paga mensalmente no valor de R$ 350,00 (trezentos e cinquenta reais), em um período de 10 (dez)</w:t>
      </w:r>
      <w:r>
        <w:rPr>
          <w:b/>
          <w:color w:val="101010"/>
          <w:spacing w:val="-26"/>
          <w:sz w:val="24"/>
        </w:rPr>
        <w:t xml:space="preserve"> </w:t>
      </w:r>
      <w:r>
        <w:rPr>
          <w:b/>
          <w:color w:val="101010"/>
          <w:sz w:val="24"/>
        </w:rPr>
        <w:t>meses.</w:t>
      </w:r>
    </w:p>
    <w:p>
      <w:pPr>
        <w:pStyle w:val="9"/>
        <w:numPr>
          <w:ilvl w:val="1"/>
          <w:numId w:val="8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color w:val="101010"/>
          <w:sz w:val="24"/>
        </w:rPr>
        <w:t xml:space="preserve">Caso haja interrupção das atividades didático-pedagógicas no </w:t>
      </w:r>
      <w:r>
        <w:rPr>
          <w:i/>
          <w:color w:val="101010"/>
          <w:sz w:val="24"/>
        </w:rPr>
        <w:t>campus</w:t>
      </w:r>
      <w:r>
        <w:rPr>
          <w:color w:val="101010"/>
          <w:sz w:val="24"/>
        </w:rPr>
        <w:t xml:space="preserve"> por motivo de férias escolares ou quaisquer outros motivos, o pagamento será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suspenso.</w:t>
      </w:r>
    </w:p>
    <w:p>
      <w:pPr>
        <w:pStyle w:val="9"/>
        <w:tabs>
          <w:tab w:val="left" w:pos="782"/>
        </w:tabs>
        <w:ind w:left="368" w:right="461"/>
        <w:jc w:val="both"/>
        <w:rPr>
          <w:sz w:val="24"/>
        </w:rPr>
      </w:pPr>
    </w:p>
    <w:p>
      <w:pPr>
        <w:pStyle w:val="2"/>
        <w:numPr>
          <w:ilvl w:val="0"/>
          <w:numId w:val="8"/>
        </w:numPr>
        <w:tabs>
          <w:tab w:val="left" w:pos="0"/>
        </w:tabs>
        <w:ind w:left="0" w:firstLine="0"/>
        <w:jc w:val="both"/>
      </w:pPr>
      <w:bookmarkStart w:id="10" w:name="9._DAS_ATRIBUIÇÕES_DO_MONITOR"/>
      <w:bookmarkEnd w:id="10"/>
      <w:r>
        <w:rPr>
          <w:color w:val="101010"/>
          <w:spacing w:val="-2"/>
        </w:rPr>
        <w:t xml:space="preserve">DAS </w:t>
      </w:r>
      <w:r>
        <w:rPr>
          <w:color w:val="101010"/>
          <w:spacing w:val="-4"/>
        </w:rPr>
        <w:t xml:space="preserve">ATRIBUIÇÕES </w:t>
      </w:r>
      <w:r>
        <w:rPr>
          <w:color w:val="101010"/>
        </w:rPr>
        <w:t>DO</w:t>
      </w:r>
      <w:r>
        <w:rPr>
          <w:color w:val="101010"/>
          <w:spacing w:val="4"/>
        </w:rPr>
        <w:t xml:space="preserve"> </w:t>
      </w:r>
      <w:r>
        <w:rPr>
          <w:color w:val="101010"/>
        </w:rPr>
        <w:t>MONITOR</w:t>
      </w:r>
    </w:p>
    <w:p>
      <w:pPr>
        <w:pStyle w:val="2"/>
        <w:tabs>
          <w:tab w:val="left" w:pos="612"/>
        </w:tabs>
        <w:ind w:left="612" w:firstLine="0"/>
        <w:jc w:val="both"/>
      </w:pPr>
    </w:p>
    <w:p>
      <w:pPr>
        <w:pStyle w:val="9"/>
        <w:numPr>
          <w:ilvl w:val="1"/>
          <w:numId w:val="8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color w:val="101010"/>
          <w:sz w:val="24"/>
        </w:rPr>
        <w:t xml:space="preserve">A 1ª Etapa de desenvolvimento do PRAEI acontecerá antes do início do ano letivo, na forma de revisão de temas do Ensino Fundamental e noções temáticas introdutórias ao Ensino Médio, em que o Monitor atuará sob orientação de um docente titular da Disciplina, com carga horária </w:t>
      </w:r>
      <w:r>
        <w:rPr>
          <w:color w:val="101010"/>
          <w:spacing w:val="-3"/>
          <w:sz w:val="24"/>
        </w:rPr>
        <w:t xml:space="preserve">prevista </w:t>
      </w:r>
      <w:r>
        <w:rPr>
          <w:color w:val="101010"/>
          <w:sz w:val="24"/>
        </w:rPr>
        <w:t>neste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Edital.</w:t>
      </w:r>
    </w:p>
    <w:p>
      <w:pPr>
        <w:pStyle w:val="9"/>
        <w:tabs>
          <w:tab w:val="left" w:pos="482"/>
        </w:tabs>
        <w:ind w:left="344" w:right="463"/>
        <w:jc w:val="both"/>
        <w:rPr>
          <w:sz w:val="24"/>
        </w:rPr>
      </w:pPr>
    </w:p>
    <w:p>
      <w:pPr>
        <w:pStyle w:val="9"/>
        <w:tabs>
          <w:tab w:val="left" w:pos="482"/>
        </w:tabs>
        <w:ind w:left="344" w:right="463"/>
        <w:jc w:val="both"/>
        <w:rPr>
          <w:sz w:val="24"/>
        </w:rPr>
      </w:pPr>
    </w:p>
    <w:p>
      <w:pPr>
        <w:pStyle w:val="9"/>
        <w:tabs>
          <w:tab w:val="left" w:pos="482"/>
        </w:tabs>
        <w:ind w:left="344" w:right="463"/>
        <w:jc w:val="both"/>
        <w:rPr>
          <w:sz w:val="24"/>
        </w:rPr>
      </w:pPr>
    </w:p>
    <w:p>
      <w:pPr>
        <w:tabs>
          <w:tab w:val="left" w:pos="482"/>
        </w:tabs>
        <w:ind w:right="463"/>
        <w:jc w:val="both"/>
        <w:rPr>
          <w:sz w:val="24"/>
        </w:rPr>
      </w:pPr>
    </w:p>
    <w:p>
      <w:pPr>
        <w:tabs>
          <w:tab w:val="left" w:pos="482"/>
        </w:tabs>
        <w:ind w:right="463"/>
        <w:jc w:val="both"/>
        <w:rPr>
          <w:sz w:val="24"/>
        </w:rPr>
      </w:pPr>
    </w:p>
    <w:p>
      <w:pPr>
        <w:tabs>
          <w:tab w:val="left" w:pos="482"/>
        </w:tabs>
        <w:ind w:right="463"/>
        <w:jc w:val="both"/>
        <w:rPr>
          <w:sz w:val="24"/>
        </w:rPr>
      </w:pPr>
    </w:p>
    <w:p>
      <w:pPr>
        <w:pStyle w:val="9"/>
        <w:numPr>
          <w:ilvl w:val="1"/>
          <w:numId w:val="8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color w:val="101010"/>
          <w:sz w:val="24"/>
        </w:rPr>
        <w:t xml:space="preserve">Na 2ª </w:t>
      </w:r>
      <w:r>
        <w:rPr>
          <w:color w:val="101010"/>
          <w:spacing w:val="-3"/>
          <w:sz w:val="24"/>
        </w:rPr>
        <w:t xml:space="preserve">Etapa, </w:t>
      </w:r>
      <w:r>
        <w:rPr>
          <w:color w:val="101010"/>
          <w:sz w:val="24"/>
        </w:rPr>
        <w:t xml:space="preserve">o </w:t>
      </w:r>
      <w:r>
        <w:rPr>
          <w:color w:val="101010"/>
          <w:spacing w:val="6"/>
          <w:sz w:val="24"/>
        </w:rPr>
        <w:t xml:space="preserve">monitor </w:t>
      </w:r>
      <w:r>
        <w:rPr>
          <w:color w:val="101010"/>
          <w:spacing w:val="5"/>
          <w:sz w:val="24"/>
        </w:rPr>
        <w:t xml:space="preserve">deverá </w:t>
      </w:r>
      <w:r>
        <w:rPr>
          <w:color w:val="101010"/>
          <w:spacing w:val="6"/>
          <w:sz w:val="24"/>
        </w:rPr>
        <w:t xml:space="preserve">desenvolver, </w:t>
      </w:r>
      <w:r>
        <w:rPr>
          <w:color w:val="101010"/>
          <w:spacing w:val="3"/>
          <w:sz w:val="24"/>
        </w:rPr>
        <w:t xml:space="preserve">ao </w:t>
      </w:r>
      <w:r>
        <w:rPr>
          <w:color w:val="101010"/>
          <w:spacing w:val="5"/>
          <w:sz w:val="24"/>
        </w:rPr>
        <w:t xml:space="preserve">longo </w:t>
      </w:r>
      <w:r>
        <w:rPr>
          <w:color w:val="101010"/>
          <w:spacing w:val="3"/>
          <w:sz w:val="24"/>
        </w:rPr>
        <w:t xml:space="preserve">do </w:t>
      </w:r>
      <w:r>
        <w:rPr>
          <w:color w:val="101010"/>
          <w:spacing w:val="6"/>
          <w:sz w:val="24"/>
        </w:rPr>
        <w:t>período</w:t>
      </w:r>
      <w:r>
        <w:rPr>
          <w:color w:val="101010"/>
          <w:spacing w:val="72"/>
          <w:sz w:val="24"/>
        </w:rPr>
        <w:t xml:space="preserve"> </w:t>
      </w:r>
      <w:r>
        <w:rPr>
          <w:color w:val="101010"/>
          <w:spacing w:val="6"/>
          <w:sz w:val="24"/>
        </w:rPr>
        <w:t>letivo,</w:t>
      </w:r>
      <w:r>
        <w:rPr>
          <w:color w:val="101010"/>
          <w:spacing w:val="72"/>
          <w:sz w:val="24"/>
        </w:rPr>
        <w:t xml:space="preserve"> </w:t>
      </w:r>
      <w:r>
        <w:rPr>
          <w:color w:val="101010"/>
          <w:spacing w:val="3"/>
          <w:sz w:val="24"/>
        </w:rPr>
        <w:t>as</w:t>
      </w:r>
      <w:r>
        <w:rPr>
          <w:color w:val="101010"/>
          <w:spacing w:val="66"/>
          <w:sz w:val="24"/>
        </w:rPr>
        <w:t xml:space="preserve"> </w:t>
      </w:r>
      <w:r>
        <w:rPr>
          <w:color w:val="101010"/>
          <w:spacing w:val="6"/>
          <w:sz w:val="24"/>
        </w:rPr>
        <w:t>atividades</w:t>
      </w:r>
      <w:r>
        <w:rPr>
          <w:color w:val="101010"/>
          <w:spacing w:val="72"/>
          <w:sz w:val="24"/>
        </w:rPr>
        <w:t xml:space="preserve"> </w:t>
      </w:r>
      <w:r>
        <w:rPr>
          <w:color w:val="101010"/>
          <w:spacing w:val="6"/>
          <w:sz w:val="24"/>
        </w:rPr>
        <w:t>planejadas</w:t>
      </w:r>
      <w:r>
        <w:rPr>
          <w:color w:val="101010"/>
          <w:spacing w:val="72"/>
          <w:sz w:val="24"/>
        </w:rPr>
        <w:t xml:space="preserve"> </w:t>
      </w:r>
      <w:r>
        <w:rPr>
          <w:color w:val="101010"/>
          <w:spacing w:val="5"/>
          <w:sz w:val="24"/>
        </w:rPr>
        <w:t xml:space="preserve">sob </w:t>
      </w:r>
      <w:r>
        <w:rPr>
          <w:color w:val="101010"/>
          <w:sz w:val="24"/>
        </w:rPr>
        <w:t xml:space="preserve">a </w:t>
      </w:r>
      <w:r>
        <w:rPr>
          <w:color w:val="101010"/>
          <w:spacing w:val="6"/>
          <w:sz w:val="24"/>
        </w:rPr>
        <w:t>responsabilidade</w:t>
      </w:r>
      <w:r>
        <w:rPr>
          <w:color w:val="101010"/>
          <w:spacing w:val="72"/>
          <w:sz w:val="24"/>
        </w:rPr>
        <w:t xml:space="preserve"> </w:t>
      </w:r>
      <w:r>
        <w:rPr>
          <w:color w:val="101010"/>
          <w:spacing w:val="6"/>
          <w:sz w:val="24"/>
        </w:rPr>
        <w:t>docente,</w:t>
      </w:r>
      <w:r>
        <w:rPr>
          <w:color w:val="101010"/>
          <w:spacing w:val="72"/>
          <w:sz w:val="24"/>
        </w:rPr>
        <w:t xml:space="preserve"> </w:t>
      </w:r>
      <w:r>
        <w:rPr>
          <w:color w:val="101010"/>
          <w:spacing w:val="4"/>
          <w:sz w:val="24"/>
        </w:rPr>
        <w:t xml:space="preserve">com </w:t>
      </w:r>
      <w:r>
        <w:rPr>
          <w:color w:val="101010"/>
          <w:spacing w:val="5"/>
          <w:sz w:val="24"/>
        </w:rPr>
        <w:t xml:space="preserve">carga </w:t>
      </w:r>
      <w:r>
        <w:rPr>
          <w:color w:val="101010"/>
          <w:spacing w:val="6"/>
          <w:sz w:val="24"/>
        </w:rPr>
        <w:t>horária</w:t>
      </w:r>
      <w:r>
        <w:rPr>
          <w:color w:val="101010"/>
          <w:spacing w:val="72"/>
          <w:sz w:val="24"/>
        </w:rPr>
        <w:t xml:space="preserve"> </w:t>
      </w:r>
      <w:r>
        <w:rPr>
          <w:color w:val="101010"/>
          <w:spacing w:val="3"/>
          <w:sz w:val="24"/>
        </w:rPr>
        <w:t xml:space="preserve">de </w:t>
      </w:r>
      <w:r>
        <w:rPr>
          <w:color w:val="101010"/>
          <w:spacing w:val="6"/>
          <w:sz w:val="24"/>
        </w:rPr>
        <w:t>12 horas semanais.</w:t>
      </w:r>
    </w:p>
    <w:p>
      <w:pPr>
        <w:pStyle w:val="9"/>
        <w:numPr>
          <w:ilvl w:val="1"/>
          <w:numId w:val="8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color w:val="101010"/>
          <w:sz w:val="24"/>
        </w:rPr>
        <w:t>Registrar a frequência dos alunos em folha própria e encaminhá-la quinzenalmente à Equipe</w:t>
      </w:r>
      <w:r>
        <w:rPr>
          <w:color w:val="101010"/>
          <w:spacing w:val="3"/>
          <w:sz w:val="24"/>
        </w:rPr>
        <w:t xml:space="preserve"> </w:t>
      </w:r>
      <w:r>
        <w:rPr>
          <w:color w:val="101010"/>
          <w:sz w:val="24"/>
        </w:rPr>
        <w:t>Pedagógica.</w:t>
      </w:r>
    </w:p>
    <w:p>
      <w:pPr>
        <w:pStyle w:val="9"/>
        <w:numPr>
          <w:ilvl w:val="1"/>
          <w:numId w:val="8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color w:val="101010"/>
          <w:sz w:val="24"/>
        </w:rPr>
        <w:t>Orientar os alunos na realização das atividades propostas em sala de aula pelo professor titular.</w:t>
      </w:r>
    </w:p>
    <w:p>
      <w:pPr>
        <w:pStyle w:val="9"/>
        <w:numPr>
          <w:ilvl w:val="1"/>
          <w:numId w:val="8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color w:val="101010"/>
          <w:sz w:val="24"/>
        </w:rPr>
        <w:t>Aplicar lista de exercícios de acordo com a orientação do  professor  titular  da  disciplina.</w:t>
      </w:r>
    </w:p>
    <w:p>
      <w:pPr>
        <w:pStyle w:val="9"/>
        <w:numPr>
          <w:ilvl w:val="1"/>
          <w:numId w:val="8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color w:val="101010"/>
          <w:spacing w:val="-4"/>
          <w:sz w:val="24"/>
        </w:rPr>
        <w:t xml:space="preserve">Preparar, </w:t>
      </w:r>
      <w:r>
        <w:rPr>
          <w:color w:val="101010"/>
          <w:sz w:val="24"/>
        </w:rPr>
        <w:t xml:space="preserve">de acordo com o Plano de trabalho do professor </w:t>
      </w:r>
      <w:r>
        <w:rPr>
          <w:color w:val="101010"/>
          <w:spacing w:val="-4"/>
          <w:sz w:val="24"/>
        </w:rPr>
        <w:t xml:space="preserve">titular da disciplina,  </w:t>
      </w:r>
      <w:r>
        <w:rPr>
          <w:color w:val="101010"/>
          <w:sz w:val="24"/>
        </w:rPr>
        <w:t>avaliações  na  forma de relatório acerca do desenvolvimento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discente.</w:t>
      </w:r>
    </w:p>
    <w:p>
      <w:pPr>
        <w:pStyle w:val="3"/>
        <w:jc w:val="both"/>
      </w:pPr>
    </w:p>
    <w:p>
      <w:pPr>
        <w:pStyle w:val="2"/>
        <w:numPr>
          <w:ilvl w:val="0"/>
          <w:numId w:val="8"/>
        </w:numPr>
        <w:tabs>
          <w:tab w:val="left" w:pos="0"/>
        </w:tabs>
        <w:ind w:left="0" w:firstLine="0"/>
        <w:jc w:val="both"/>
      </w:pPr>
      <w:bookmarkStart w:id="11" w:name="10._DAS_DISPOSIÇÕES_FINAIS"/>
      <w:bookmarkEnd w:id="11"/>
      <w:r>
        <w:rPr>
          <w:color w:val="101010"/>
          <w:spacing w:val="-3"/>
        </w:rPr>
        <w:t xml:space="preserve">DAS </w:t>
      </w:r>
      <w:r>
        <w:rPr>
          <w:color w:val="101010"/>
        </w:rPr>
        <w:t>DISPOSIÇÕES</w:t>
      </w:r>
      <w:r>
        <w:rPr>
          <w:color w:val="101010"/>
          <w:spacing w:val="3"/>
        </w:rPr>
        <w:t xml:space="preserve"> </w:t>
      </w:r>
      <w:r>
        <w:rPr>
          <w:color w:val="101010"/>
        </w:rPr>
        <w:t>FINAIS</w:t>
      </w:r>
    </w:p>
    <w:p>
      <w:pPr>
        <w:pStyle w:val="2"/>
        <w:tabs>
          <w:tab w:val="left" w:pos="746"/>
        </w:tabs>
        <w:ind w:left="746" w:firstLine="0"/>
        <w:jc w:val="both"/>
      </w:pPr>
    </w:p>
    <w:p>
      <w:pPr>
        <w:pStyle w:val="9"/>
        <w:numPr>
          <w:ilvl w:val="1"/>
          <w:numId w:val="8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color w:val="101010"/>
          <w:sz w:val="24"/>
        </w:rPr>
        <w:t>O candidato  poderá pleitear a monitoria de uma única disciplina, portanto, é vedada mais de uma inscrição pelo mesmo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candidato.</w:t>
      </w:r>
    </w:p>
    <w:p>
      <w:pPr>
        <w:pStyle w:val="9"/>
        <w:numPr>
          <w:ilvl w:val="1"/>
          <w:numId w:val="8"/>
        </w:numPr>
        <w:tabs>
          <w:tab w:val="left" w:pos="0"/>
        </w:tabs>
        <w:ind w:left="0" w:right="3" w:firstLine="0"/>
        <w:jc w:val="both"/>
        <w:rPr>
          <w:sz w:val="24"/>
        </w:rPr>
      </w:pPr>
      <w:r>
        <w:rPr>
          <w:color w:val="101010"/>
          <w:sz w:val="24"/>
        </w:rPr>
        <w:t xml:space="preserve">Os candidatos selecionados permanecerão na atividade durante o </w:t>
      </w:r>
      <w:r>
        <w:rPr>
          <w:b/>
          <w:color w:val="101010"/>
          <w:sz w:val="24"/>
        </w:rPr>
        <w:t>ano letivo de</w:t>
      </w:r>
      <w:r>
        <w:rPr>
          <w:b/>
          <w:color w:val="101010"/>
          <w:spacing w:val="-10"/>
          <w:sz w:val="24"/>
        </w:rPr>
        <w:t xml:space="preserve"> </w:t>
      </w:r>
      <w:r>
        <w:rPr>
          <w:b/>
          <w:color w:val="101010"/>
          <w:sz w:val="24"/>
        </w:rPr>
        <w:t>2020.</w:t>
      </w:r>
    </w:p>
    <w:p>
      <w:pPr>
        <w:pStyle w:val="9"/>
        <w:numPr>
          <w:ilvl w:val="1"/>
          <w:numId w:val="8"/>
        </w:numPr>
        <w:tabs>
          <w:tab w:val="left" w:pos="0"/>
        </w:tabs>
        <w:ind w:left="0" w:right="3" w:firstLine="0"/>
        <w:jc w:val="both"/>
        <w:rPr>
          <w:b/>
          <w:sz w:val="24"/>
        </w:rPr>
      </w:pPr>
      <w:r>
        <w:rPr>
          <w:color w:val="101010"/>
          <w:sz w:val="24"/>
        </w:rPr>
        <w:t xml:space="preserve">Os casos omissos,  neste edital, serão resolvidos pela Diretoria Geral do </w:t>
      </w:r>
      <w:r>
        <w:rPr>
          <w:i/>
          <w:color w:val="101010"/>
          <w:sz w:val="24"/>
        </w:rPr>
        <w:t>Campus</w:t>
      </w:r>
      <w:r>
        <w:rPr>
          <w:color w:val="101010"/>
          <w:sz w:val="24"/>
        </w:rPr>
        <w:t xml:space="preserve"> Teresina Zona Sul.</w:t>
      </w:r>
    </w:p>
    <w:p>
      <w:pPr>
        <w:tabs>
          <w:tab w:val="left" w:pos="872"/>
        </w:tabs>
        <w:spacing w:line="276" w:lineRule="auto"/>
        <w:ind w:left="344" w:right="348"/>
        <w:jc w:val="both"/>
        <w:rPr>
          <w:color w:val="101010"/>
          <w:sz w:val="24"/>
        </w:rPr>
      </w:pPr>
    </w:p>
    <w:p>
      <w:pPr>
        <w:tabs>
          <w:tab w:val="left" w:pos="872"/>
        </w:tabs>
        <w:spacing w:line="276" w:lineRule="auto"/>
        <w:ind w:right="348"/>
        <w:jc w:val="both"/>
        <w:rPr>
          <w:color w:val="101010"/>
          <w:sz w:val="24"/>
        </w:rPr>
      </w:pPr>
    </w:p>
    <w:p>
      <w:pPr>
        <w:tabs>
          <w:tab w:val="left" w:pos="872"/>
        </w:tabs>
        <w:spacing w:line="276" w:lineRule="auto"/>
        <w:ind w:right="348"/>
        <w:jc w:val="both"/>
        <w:rPr>
          <w:color w:val="101010"/>
          <w:sz w:val="24"/>
        </w:rPr>
      </w:pPr>
    </w:p>
    <w:p>
      <w:pPr>
        <w:pStyle w:val="3"/>
        <w:ind w:right="114"/>
        <w:jc w:val="center"/>
      </w:pPr>
      <w:r>
        <w:rPr>
          <w:color w:val="101010"/>
        </w:rPr>
        <w:t xml:space="preserve">  Teresina (PI), 18 de dezembro de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2019.</w:t>
      </w:r>
    </w:p>
    <w:p>
      <w:pPr>
        <w:pStyle w:val="3"/>
        <w:jc w:val="center"/>
        <w:rPr>
          <w:sz w:val="26"/>
        </w:rPr>
      </w:pPr>
    </w:p>
    <w:p>
      <w:pPr>
        <w:pStyle w:val="3"/>
        <w:jc w:val="center"/>
        <w:rPr>
          <w:sz w:val="26"/>
        </w:rPr>
      </w:pPr>
    </w:p>
    <w:p>
      <w:pPr>
        <w:pStyle w:val="3"/>
        <w:spacing w:before="7"/>
        <w:jc w:val="center"/>
        <w:rPr>
          <w:sz w:val="32"/>
        </w:rPr>
      </w:pPr>
    </w:p>
    <w:p>
      <w:pPr>
        <w:spacing w:line="276" w:lineRule="auto"/>
        <w:jc w:val="center"/>
      </w:pPr>
      <w:r>
        <w:t>Francisca Assunção Almeida</w:t>
      </w:r>
    </w:p>
    <w:p>
      <w:pPr>
        <w:spacing w:line="276" w:lineRule="auto"/>
        <w:jc w:val="center"/>
      </w:pPr>
      <w:r>
        <w:t xml:space="preserve">Diretora Geral do IFPI </w:t>
      </w:r>
      <w:r>
        <w:rPr>
          <w:i/>
        </w:rPr>
        <w:t>Campus</w:t>
      </w:r>
      <w:r>
        <w:t xml:space="preserve"> Teresina Zona Sul</w:t>
      </w:r>
    </w:p>
    <w:p>
      <w:pPr>
        <w:spacing w:line="276" w:lineRule="auto"/>
        <w:jc w:val="center"/>
      </w:pPr>
    </w:p>
    <w:p>
      <w:pPr>
        <w:spacing w:line="276" w:lineRule="auto"/>
        <w:jc w:val="center"/>
      </w:pPr>
    </w:p>
    <w:p>
      <w:pPr>
        <w:spacing w:line="276" w:lineRule="auto"/>
        <w:jc w:val="center"/>
      </w:pPr>
      <w:r>
        <w:t>Nara Neide Lucas dos Santos</w:t>
      </w:r>
    </w:p>
    <w:p>
      <w:pPr>
        <w:spacing w:line="276" w:lineRule="auto"/>
        <w:jc w:val="center"/>
      </w:pPr>
      <w:r>
        <w:t xml:space="preserve">Diretora de Ensino do IFPI </w:t>
      </w:r>
      <w:r>
        <w:rPr>
          <w:i/>
        </w:rPr>
        <w:t>Campus</w:t>
      </w:r>
      <w:r>
        <w:t xml:space="preserve"> Teresina Zona Sul</w:t>
      </w:r>
    </w:p>
    <w:p>
      <w:pPr>
        <w:spacing w:line="276" w:lineRule="auto"/>
        <w:jc w:val="center"/>
      </w:pPr>
    </w:p>
    <w:p>
      <w:pPr>
        <w:spacing w:line="276" w:lineRule="auto"/>
        <w:jc w:val="center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before="90"/>
        <w:jc w:val="center"/>
        <w:rPr>
          <w:b/>
          <w:color w:val="101010"/>
        </w:rPr>
      </w:pPr>
    </w:p>
    <w:p>
      <w:pPr>
        <w:spacing w:before="90"/>
        <w:jc w:val="center"/>
        <w:rPr>
          <w:b/>
        </w:rPr>
      </w:pPr>
      <w:r>
        <w:rPr>
          <w:b/>
          <w:color w:val="101010"/>
        </w:rPr>
        <w:t>SELEÇÃO DE MONITORES - PROGRAMA DE ACOLHIMENTO AO ESTUDANTE INGRESSANTE (PRAEI)</w:t>
      </w:r>
    </w:p>
    <w:p>
      <w:pPr>
        <w:ind w:left="142" w:right="69"/>
        <w:jc w:val="center"/>
        <w:rPr>
          <w:b/>
          <w:color w:val="101010"/>
        </w:rPr>
      </w:pPr>
      <w:r>
        <w:rPr>
          <w:b/>
          <w:color w:val="101010"/>
        </w:rPr>
        <w:t xml:space="preserve">EDITAL </w:t>
      </w:r>
      <w:r>
        <w:rPr>
          <w:b/>
        </w:rPr>
        <w:t>Nº 18/2019</w:t>
      </w:r>
      <w:r>
        <w:rPr>
          <w:b/>
          <w:color w:val="101010"/>
        </w:rPr>
        <w:t xml:space="preserve"> – IFPI </w:t>
      </w:r>
      <w:r>
        <w:rPr>
          <w:b/>
          <w:i/>
          <w:color w:val="101010"/>
        </w:rPr>
        <w:t>CAMPUS</w:t>
      </w:r>
      <w:r>
        <w:rPr>
          <w:b/>
          <w:color w:val="101010"/>
        </w:rPr>
        <w:t xml:space="preserve"> TERESINA ZONA SUL</w:t>
      </w:r>
    </w:p>
    <w:p>
      <w:pPr>
        <w:ind w:left="142" w:right="69"/>
        <w:jc w:val="center"/>
        <w:rPr>
          <w:b/>
          <w:color w:val="101010"/>
        </w:rPr>
      </w:pPr>
    </w:p>
    <w:p>
      <w:pPr>
        <w:ind w:left="2011" w:right="2130"/>
        <w:jc w:val="center"/>
        <w:rPr>
          <w:b/>
          <w:color w:val="101010"/>
        </w:rPr>
      </w:pPr>
      <w:r>
        <w:rPr>
          <w:b/>
          <w:color w:val="101010"/>
        </w:rPr>
        <w:t>ANEXO I</w:t>
      </w:r>
    </w:p>
    <w:p>
      <w:pPr>
        <w:ind w:left="2011" w:right="2130"/>
        <w:jc w:val="both"/>
        <w:rPr>
          <w:b/>
          <w:color w:val="101010"/>
        </w:rPr>
      </w:pPr>
    </w:p>
    <w:p>
      <w:pPr>
        <w:ind w:left="2011" w:right="2130"/>
        <w:jc w:val="center"/>
        <w:rPr>
          <w:b/>
          <w:color w:val="101010"/>
        </w:rPr>
      </w:pPr>
      <w:r>
        <w:rPr>
          <w:b/>
          <w:color w:val="101010"/>
        </w:rPr>
        <w:t>FORMULÁRIO DE INSCRIÇÃO</w:t>
      </w:r>
    </w:p>
    <w:p>
      <w:pPr>
        <w:ind w:left="2011" w:right="2130"/>
        <w:jc w:val="center"/>
        <w:rPr>
          <w:b/>
          <w:sz w:val="16"/>
          <w:szCs w:val="16"/>
        </w:rPr>
      </w:pPr>
    </w:p>
    <w:tbl>
      <w:tblPr>
        <w:tblStyle w:val="8"/>
        <w:tblW w:w="0" w:type="auto"/>
        <w:tblInd w:w="-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8"/>
        <w:gridCol w:w="1134"/>
        <w:gridCol w:w="41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923" w:type="dxa"/>
            <w:gridSpan w:val="3"/>
          </w:tcPr>
          <w:p>
            <w:pPr>
              <w:pStyle w:val="10"/>
              <w:spacing w:before="55"/>
              <w:ind w:left="58"/>
              <w:jc w:val="both"/>
            </w:pPr>
            <w:r>
              <w:rPr>
                <w:color w:val="101010"/>
              </w:rPr>
              <w:t>NOME CANDIDATO (A):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923" w:type="dxa"/>
            <w:gridSpan w:val="3"/>
          </w:tcPr>
          <w:p>
            <w:pPr>
              <w:pStyle w:val="10"/>
              <w:spacing w:before="55"/>
              <w:ind w:left="58"/>
              <w:jc w:val="both"/>
            </w:pPr>
            <w:r>
              <w:rPr>
                <w:color w:val="101010"/>
              </w:rPr>
              <w:t>CAMPUS: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812" w:type="dxa"/>
            <w:gridSpan w:val="2"/>
            <w:tcBorders>
              <w:right w:val="nil"/>
            </w:tcBorders>
          </w:tcPr>
          <w:p>
            <w:pPr>
              <w:pStyle w:val="10"/>
              <w:spacing w:before="55"/>
              <w:ind w:left="58"/>
              <w:jc w:val="both"/>
            </w:pPr>
            <w:r>
              <w:rPr>
                <w:color w:val="101010"/>
              </w:rPr>
              <w:t>CURSO:</w:t>
            </w:r>
          </w:p>
        </w:tc>
        <w:tc>
          <w:tcPr>
            <w:tcW w:w="4111" w:type="dxa"/>
            <w:tcBorders>
              <w:left w:val="nil"/>
            </w:tcBorders>
          </w:tcPr>
          <w:p>
            <w:pPr>
              <w:pStyle w:val="10"/>
              <w:spacing w:before="55"/>
              <w:ind w:left="219"/>
              <w:jc w:val="both"/>
            </w:pPr>
            <w:r>
              <w:rPr>
                <w:color w:val="101010"/>
              </w:rPr>
              <w:t>ANO LETIVO/MÓDULO: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923" w:type="dxa"/>
            <w:gridSpan w:val="3"/>
          </w:tcPr>
          <w:p>
            <w:pPr>
              <w:pStyle w:val="10"/>
              <w:spacing w:before="55"/>
              <w:ind w:left="58"/>
              <w:jc w:val="both"/>
            </w:pPr>
            <w:r>
              <w:rPr>
                <w:color w:val="101010"/>
              </w:rPr>
              <w:t>MATRÍCULA: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678" w:type="dxa"/>
            <w:tcBorders>
              <w:right w:val="nil"/>
            </w:tcBorders>
          </w:tcPr>
          <w:p>
            <w:pPr>
              <w:pStyle w:val="10"/>
              <w:spacing w:before="55"/>
              <w:ind w:left="58"/>
              <w:jc w:val="both"/>
            </w:pPr>
            <w:r>
              <w:rPr>
                <w:color w:val="101010"/>
              </w:rPr>
              <w:t>RG:</w:t>
            </w:r>
          </w:p>
        </w:tc>
        <w:tc>
          <w:tcPr>
            <w:tcW w:w="5245" w:type="dxa"/>
            <w:gridSpan w:val="2"/>
            <w:tcBorders>
              <w:left w:val="nil"/>
            </w:tcBorders>
          </w:tcPr>
          <w:p>
            <w:pPr>
              <w:pStyle w:val="10"/>
              <w:spacing w:before="55"/>
              <w:ind w:left="219"/>
              <w:jc w:val="both"/>
            </w:pPr>
            <w:r>
              <w:rPr>
                <w:color w:val="101010"/>
              </w:rPr>
              <w:t>CPF: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923" w:type="dxa"/>
            <w:gridSpan w:val="3"/>
          </w:tcPr>
          <w:p>
            <w:pPr>
              <w:pStyle w:val="10"/>
              <w:spacing w:before="55"/>
              <w:ind w:left="58"/>
              <w:jc w:val="both"/>
              <w:rPr>
                <w:b/>
              </w:rPr>
            </w:pPr>
            <w:r>
              <w:rPr>
                <w:b/>
                <w:color w:val="101010"/>
              </w:rPr>
              <w:t>DISCIPLINA PLEITEADA: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923" w:type="dxa"/>
            <w:gridSpan w:val="3"/>
          </w:tcPr>
          <w:p>
            <w:pPr>
              <w:pStyle w:val="10"/>
              <w:spacing w:before="55"/>
              <w:ind w:left="58"/>
              <w:jc w:val="both"/>
              <w:rPr>
                <w:b/>
                <w:color w:val="101010"/>
              </w:rPr>
            </w:pPr>
            <w:r>
              <w:rPr>
                <w:b/>
                <w:color w:val="101010"/>
              </w:rPr>
              <w:t>TURNO DA MONITORIA: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923" w:type="dxa"/>
            <w:gridSpan w:val="3"/>
          </w:tcPr>
          <w:p>
            <w:pPr>
              <w:pStyle w:val="10"/>
              <w:spacing w:before="55"/>
              <w:ind w:left="58"/>
              <w:jc w:val="both"/>
            </w:pPr>
            <w:r>
              <w:rPr>
                <w:color w:val="101010"/>
              </w:rPr>
              <w:t>E-MAIL: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678" w:type="dxa"/>
            <w:tcBorders>
              <w:right w:val="nil"/>
            </w:tcBorders>
          </w:tcPr>
          <w:p>
            <w:pPr>
              <w:pStyle w:val="10"/>
              <w:spacing w:before="55"/>
              <w:ind w:left="58"/>
              <w:jc w:val="both"/>
            </w:pPr>
            <w:r>
              <w:rPr>
                <w:color w:val="101010"/>
              </w:rPr>
              <w:t>CELULAR:</w:t>
            </w:r>
          </w:p>
        </w:tc>
        <w:tc>
          <w:tcPr>
            <w:tcW w:w="5245" w:type="dxa"/>
            <w:gridSpan w:val="2"/>
            <w:tcBorders>
              <w:left w:val="nil"/>
            </w:tcBorders>
          </w:tcPr>
          <w:p>
            <w:pPr>
              <w:pStyle w:val="10"/>
              <w:spacing w:before="55"/>
              <w:ind w:left="219"/>
              <w:jc w:val="both"/>
            </w:pPr>
            <w:r>
              <w:rPr>
                <w:color w:val="101010"/>
              </w:rPr>
              <w:t>FIXO:</w:t>
            </w:r>
          </w:p>
        </w:tc>
      </w:tr>
    </w:tbl>
    <w:p>
      <w:pPr>
        <w:pStyle w:val="3"/>
        <w:jc w:val="both"/>
        <w:rPr>
          <w:b/>
          <w:sz w:val="22"/>
        </w:rPr>
      </w:pPr>
    </w:p>
    <w:p>
      <w:pPr>
        <w:tabs>
          <w:tab w:val="left" w:pos="1455"/>
          <w:tab w:val="left" w:pos="2382"/>
        </w:tabs>
        <w:ind w:right="116"/>
        <w:jc w:val="center"/>
        <w:rPr>
          <w:color w:val="101010"/>
        </w:rPr>
      </w:pPr>
      <w:r>
        <w:rPr>
          <w:color w:val="101010"/>
        </w:rPr>
        <w:t>Teresina,</w:t>
      </w:r>
      <w:r>
        <w:rPr>
          <w:color w:val="101010"/>
          <w:u w:val="single" w:color="0F0F0F"/>
        </w:rPr>
        <w:t xml:space="preserve"> </w:t>
      </w:r>
      <w:r>
        <w:rPr>
          <w:color w:val="101010"/>
          <w:u w:val="single" w:color="0F0F0F"/>
        </w:rPr>
        <w:tab/>
      </w:r>
      <w:r>
        <w:rPr>
          <w:color w:val="101010"/>
        </w:rPr>
        <w:t>de janeiro de 2020.</w:t>
      </w:r>
    </w:p>
    <w:p>
      <w:pPr>
        <w:tabs>
          <w:tab w:val="left" w:pos="1455"/>
          <w:tab w:val="left" w:pos="2382"/>
        </w:tabs>
        <w:ind w:right="116"/>
        <w:jc w:val="center"/>
        <w:rPr>
          <w:color w:val="101010"/>
        </w:rPr>
      </w:pPr>
    </w:p>
    <w:p>
      <w:pPr>
        <w:tabs>
          <w:tab w:val="left" w:pos="1455"/>
          <w:tab w:val="left" w:pos="2382"/>
        </w:tabs>
        <w:ind w:right="116"/>
        <w:jc w:val="center"/>
        <w:rPr>
          <w:color w:val="101010"/>
        </w:rPr>
      </w:pPr>
      <w:r>
        <w:rPr>
          <w:color w:val="101010"/>
        </w:rPr>
        <w:t>____________________________________</w:t>
      </w:r>
    </w:p>
    <w:p>
      <w:pPr>
        <w:tabs>
          <w:tab w:val="left" w:pos="1455"/>
          <w:tab w:val="left" w:pos="2382"/>
        </w:tabs>
        <w:ind w:right="116"/>
        <w:jc w:val="center"/>
      </w:pPr>
      <w:r>
        <w:t>Assinatura do (a) candidato (a)</w:t>
      </w:r>
    </w:p>
    <w:p>
      <w:pPr>
        <w:tabs>
          <w:tab w:val="left" w:pos="1455"/>
          <w:tab w:val="left" w:pos="2382"/>
        </w:tabs>
        <w:ind w:right="116"/>
        <w:jc w:val="center"/>
      </w:pPr>
    </w:p>
    <w:p>
      <w:pPr>
        <w:tabs>
          <w:tab w:val="left" w:pos="1455"/>
          <w:tab w:val="left" w:pos="2382"/>
        </w:tabs>
        <w:ind w:right="116"/>
        <w:jc w:val="center"/>
      </w:pPr>
      <w:r>
        <w:t>____________________________________</w:t>
      </w:r>
    </w:p>
    <w:p>
      <w:pPr>
        <w:tabs>
          <w:tab w:val="left" w:pos="1455"/>
          <w:tab w:val="left" w:pos="2382"/>
        </w:tabs>
        <w:ind w:right="116"/>
        <w:jc w:val="center"/>
      </w:pPr>
      <w:r>
        <w:t>Assinatura do Servidor (a) do IFPI</w:t>
      </w:r>
    </w:p>
    <w:p>
      <w:pPr>
        <w:pStyle w:val="3"/>
        <w:jc w:val="both"/>
        <w:rPr>
          <w:sz w:val="20"/>
        </w:rPr>
      </w:pPr>
    </w:p>
    <w:p>
      <w:pPr>
        <w:spacing w:line="222" w:lineRule="exact"/>
        <w:ind w:right="116"/>
        <w:jc w:val="both"/>
        <w:rPr>
          <w:color w:val="101010"/>
        </w:rPr>
      </w:pPr>
      <w:r>
        <w:rPr>
          <w:color w:val="101010"/>
        </w:rPr>
        <w:t>____________________________________</w:t>
      </w:r>
    </w:p>
    <w:p>
      <w:pPr>
        <w:spacing w:before="1"/>
        <w:ind w:right="38"/>
        <w:jc w:val="both"/>
        <w:rPr>
          <w:color w:val="101010"/>
        </w:rPr>
      </w:pPr>
      <w:r>
        <w:rPr>
          <w:color w:val="101010"/>
        </w:rPr>
        <w:t>--------------------------------------------------------------------------------------------------------------------------</w:t>
      </w:r>
    </w:p>
    <w:p>
      <w:pPr>
        <w:spacing w:before="1"/>
        <w:ind w:right="38"/>
        <w:jc w:val="both"/>
        <w:rPr>
          <w:b/>
          <w:color w:val="101010"/>
        </w:rPr>
      </w:pPr>
    </w:p>
    <w:p>
      <w:pPr>
        <w:spacing w:before="1"/>
        <w:ind w:right="38"/>
        <w:jc w:val="both"/>
        <w:rPr>
          <w:b/>
          <w:color w:val="101010"/>
        </w:rPr>
      </w:pPr>
    </w:p>
    <w:p>
      <w:pPr>
        <w:spacing w:before="1"/>
        <w:ind w:right="38"/>
        <w:jc w:val="center"/>
        <w:rPr>
          <w:b/>
        </w:rPr>
      </w:pPr>
      <w:r>
        <w:rPr>
          <w:b/>
          <w:color w:val="101010"/>
        </w:rPr>
        <w:t>SELEÇÃO DE MONITORES - PROGRAMA DE ACOLHIMENTO AO ESTUDANTE INGRESSANTE (PRAEI)</w:t>
      </w:r>
    </w:p>
    <w:p>
      <w:pPr>
        <w:spacing w:line="252" w:lineRule="exact"/>
        <w:ind w:right="118"/>
        <w:jc w:val="center"/>
        <w:rPr>
          <w:b/>
          <w:color w:val="101010"/>
        </w:rPr>
      </w:pPr>
      <w:r>
        <w:rPr>
          <w:b/>
          <w:color w:val="101010"/>
        </w:rPr>
        <w:t xml:space="preserve">EDITAL </w:t>
      </w:r>
      <w:r>
        <w:rPr>
          <w:b/>
        </w:rPr>
        <w:t>Nº 18/2019</w:t>
      </w:r>
      <w:r>
        <w:rPr>
          <w:b/>
          <w:color w:val="101010"/>
        </w:rPr>
        <w:t xml:space="preserve"> – IFPI </w:t>
      </w:r>
      <w:r>
        <w:rPr>
          <w:b/>
          <w:i/>
          <w:color w:val="101010"/>
        </w:rPr>
        <w:t>CAMPUS</w:t>
      </w:r>
      <w:r>
        <w:rPr>
          <w:b/>
          <w:color w:val="101010"/>
        </w:rPr>
        <w:t xml:space="preserve"> TERESINA ZONA SUL</w:t>
      </w:r>
    </w:p>
    <w:p>
      <w:pPr>
        <w:spacing w:line="252" w:lineRule="exact"/>
        <w:ind w:right="118"/>
        <w:jc w:val="both"/>
        <w:rPr>
          <w:b/>
          <w:color w:val="101010"/>
        </w:rPr>
      </w:pPr>
    </w:p>
    <w:p>
      <w:pPr>
        <w:spacing w:line="252" w:lineRule="exact"/>
        <w:ind w:right="118"/>
        <w:jc w:val="center"/>
        <w:rPr>
          <w:b/>
          <w:color w:val="101010"/>
        </w:rPr>
      </w:pPr>
      <w:r>
        <w:rPr>
          <w:b/>
          <w:color w:val="101010"/>
        </w:rPr>
        <w:t>COMPROVANTE DE INSCRIÇÃO DO CANDIDATO</w:t>
      </w:r>
    </w:p>
    <w:p>
      <w:pPr>
        <w:spacing w:line="252" w:lineRule="exact"/>
        <w:ind w:right="118"/>
        <w:jc w:val="center"/>
      </w:pPr>
    </w:p>
    <w:p>
      <w:pPr>
        <w:tabs>
          <w:tab w:val="left" w:pos="6720"/>
        </w:tabs>
        <w:ind w:left="221" w:right="38"/>
        <w:jc w:val="both"/>
      </w:pPr>
      <w:r>
        <w:rPr>
          <w:color w:val="101010"/>
        </w:rPr>
        <w:t>Declaro que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 xml:space="preserve">o (a) aluno (a)__________________________________________________inscreveu-se neste </w:t>
      </w:r>
      <w:r>
        <w:rPr>
          <w:color w:val="101010"/>
          <w:spacing w:val="-3"/>
        </w:rPr>
        <w:t xml:space="preserve">processo </w:t>
      </w:r>
      <w:r>
        <w:rPr>
          <w:color w:val="101010"/>
        </w:rPr>
        <w:t>seletivo.</w:t>
      </w:r>
    </w:p>
    <w:p>
      <w:pPr>
        <w:tabs>
          <w:tab w:val="left" w:pos="1455"/>
          <w:tab w:val="left" w:pos="2382"/>
        </w:tabs>
        <w:ind w:right="116"/>
        <w:jc w:val="both"/>
        <w:rPr>
          <w:color w:val="101010"/>
        </w:rPr>
      </w:pPr>
    </w:p>
    <w:p>
      <w:pPr>
        <w:tabs>
          <w:tab w:val="left" w:pos="1455"/>
          <w:tab w:val="left" w:pos="2382"/>
        </w:tabs>
        <w:ind w:right="116"/>
        <w:jc w:val="both"/>
        <w:rPr>
          <w:color w:val="101010"/>
        </w:rPr>
      </w:pPr>
    </w:p>
    <w:p>
      <w:pPr>
        <w:tabs>
          <w:tab w:val="left" w:pos="1455"/>
          <w:tab w:val="left" w:pos="2382"/>
        </w:tabs>
        <w:ind w:right="116"/>
        <w:jc w:val="center"/>
        <w:rPr>
          <w:color w:val="101010"/>
        </w:rPr>
      </w:pPr>
      <w:r>
        <w:rPr>
          <w:color w:val="101010"/>
        </w:rPr>
        <w:t>Teresina,</w:t>
      </w:r>
      <w:r>
        <w:rPr>
          <w:color w:val="101010"/>
          <w:u w:val="single" w:color="0F0F0F"/>
        </w:rPr>
        <w:t xml:space="preserve"> </w:t>
      </w:r>
      <w:r>
        <w:rPr>
          <w:color w:val="101010"/>
          <w:u w:val="single" w:color="0F0F0F"/>
        </w:rPr>
        <w:tab/>
      </w:r>
      <w:r>
        <w:rPr>
          <w:color w:val="101010"/>
        </w:rPr>
        <w:t>de janeiro de 2020.</w:t>
      </w:r>
    </w:p>
    <w:p>
      <w:pPr>
        <w:tabs>
          <w:tab w:val="left" w:pos="1455"/>
          <w:tab w:val="left" w:pos="2382"/>
        </w:tabs>
        <w:ind w:right="116"/>
        <w:jc w:val="center"/>
        <w:rPr>
          <w:color w:val="101010"/>
        </w:rPr>
      </w:pPr>
    </w:p>
    <w:p>
      <w:pPr>
        <w:tabs>
          <w:tab w:val="left" w:pos="1455"/>
          <w:tab w:val="left" w:pos="2382"/>
        </w:tabs>
        <w:ind w:right="116"/>
        <w:jc w:val="center"/>
        <w:rPr>
          <w:color w:val="101010"/>
        </w:rPr>
      </w:pPr>
      <w:r>
        <w:rPr>
          <w:color w:val="101010"/>
        </w:rPr>
        <w:t>____________________________________</w:t>
      </w:r>
    </w:p>
    <w:p>
      <w:pPr>
        <w:tabs>
          <w:tab w:val="left" w:pos="1455"/>
          <w:tab w:val="left" w:pos="2382"/>
        </w:tabs>
        <w:ind w:right="116"/>
        <w:jc w:val="center"/>
      </w:pPr>
      <w:r>
        <w:t>Assinatura do (a) candidato (a)</w:t>
      </w:r>
    </w:p>
    <w:p>
      <w:pPr>
        <w:tabs>
          <w:tab w:val="left" w:pos="1455"/>
          <w:tab w:val="left" w:pos="2382"/>
        </w:tabs>
        <w:ind w:right="116"/>
        <w:jc w:val="center"/>
      </w:pPr>
    </w:p>
    <w:p>
      <w:pPr>
        <w:spacing w:line="222" w:lineRule="exact"/>
        <w:jc w:val="center"/>
      </w:pPr>
    </w:p>
    <w:p>
      <w:pPr>
        <w:tabs>
          <w:tab w:val="left" w:pos="1455"/>
          <w:tab w:val="left" w:pos="2382"/>
        </w:tabs>
        <w:ind w:right="116"/>
        <w:jc w:val="center"/>
      </w:pPr>
      <w:r>
        <w:t>_________________________________</w:t>
      </w:r>
    </w:p>
    <w:p>
      <w:pPr>
        <w:tabs>
          <w:tab w:val="left" w:pos="1455"/>
          <w:tab w:val="left" w:pos="2382"/>
        </w:tabs>
        <w:ind w:right="116"/>
        <w:jc w:val="center"/>
      </w:pPr>
      <w:r>
        <w:t>Assinatura do Servidor (a) do IFPI</w:t>
      </w:r>
    </w:p>
    <w:p>
      <w:pPr>
        <w:spacing w:line="222" w:lineRule="exact"/>
        <w:jc w:val="both"/>
        <w:sectPr>
          <w:headerReference r:id="rId3" w:type="default"/>
          <w:pgSz w:w="11910" w:h="16840"/>
          <w:pgMar w:top="1701" w:right="853" w:bottom="993" w:left="1134" w:header="176" w:footer="0" w:gutter="0"/>
          <w:cols w:space="720" w:num="1"/>
        </w:sectPr>
      </w:pPr>
    </w:p>
    <w:p>
      <w:pPr>
        <w:pStyle w:val="3"/>
        <w:spacing w:before="9"/>
        <w:jc w:val="both"/>
        <w:rPr>
          <w:sz w:val="14"/>
        </w:rPr>
      </w:pPr>
    </w:p>
    <w:p>
      <w:pPr>
        <w:spacing w:before="90"/>
        <w:ind w:right="69"/>
        <w:jc w:val="center"/>
        <w:rPr>
          <w:b/>
        </w:rPr>
      </w:pPr>
      <w:r>
        <w:rPr>
          <w:b/>
          <w:color w:val="101010"/>
        </w:rPr>
        <w:t>SELEÇÃO DE MONITORES - PROGRAMA DE ACOLHIMENTO AO ESTUDANTE INGRESSANTE (PRAEI)</w:t>
      </w:r>
    </w:p>
    <w:p>
      <w:pPr>
        <w:ind w:left="142" w:right="69"/>
        <w:jc w:val="center"/>
        <w:rPr>
          <w:b/>
          <w:color w:val="101010"/>
        </w:rPr>
      </w:pPr>
      <w:r>
        <w:rPr>
          <w:b/>
          <w:color w:val="101010"/>
        </w:rPr>
        <w:t xml:space="preserve">EDITAL Nº </w:t>
      </w:r>
      <w:r>
        <w:rPr>
          <w:b/>
        </w:rPr>
        <w:t>18/2019</w:t>
      </w:r>
      <w:r>
        <w:rPr>
          <w:b/>
          <w:color w:val="FF0000"/>
        </w:rPr>
        <w:t xml:space="preserve"> </w:t>
      </w:r>
      <w:r>
        <w:rPr>
          <w:b/>
          <w:color w:val="101010"/>
        </w:rPr>
        <w:t xml:space="preserve">– IFPI </w:t>
      </w:r>
      <w:r>
        <w:rPr>
          <w:b/>
          <w:i/>
          <w:color w:val="101010"/>
        </w:rPr>
        <w:t>CAMPUS</w:t>
      </w:r>
      <w:r>
        <w:rPr>
          <w:b/>
          <w:color w:val="101010"/>
        </w:rPr>
        <w:t xml:space="preserve"> TERESINA ZONA SUL</w:t>
      </w:r>
    </w:p>
    <w:p>
      <w:pPr>
        <w:pStyle w:val="3"/>
        <w:jc w:val="center"/>
        <w:rPr>
          <w:b/>
          <w:sz w:val="22"/>
        </w:rPr>
      </w:pPr>
    </w:p>
    <w:p>
      <w:pPr>
        <w:ind w:right="69"/>
        <w:jc w:val="center"/>
        <w:rPr>
          <w:b/>
          <w:color w:val="101010"/>
        </w:rPr>
      </w:pPr>
      <w:r>
        <w:rPr>
          <w:b/>
          <w:color w:val="101010"/>
        </w:rPr>
        <w:t>ANEXO II</w:t>
      </w:r>
    </w:p>
    <w:p>
      <w:pPr>
        <w:ind w:right="69"/>
        <w:jc w:val="both"/>
        <w:rPr>
          <w:b/>
          <w:color w:val="101010"/>
        </w:rPr>
      </w:pPr>
    </w:p>
    <w:p>
      <w:pPr>
        <w:ind w:right="69"/>
        <w:jc w:val="center"/>
        <w:rPr>
          <w:b/>
        </w:rPr>
      </w:pPr>
      <w:r>
        <w:rPr>
          <w:b/>
          <w:color w:val="101010"/>
        </w:rPr>
        <w:t>CONTEÚDO PROGRAMÁTICO</w:t>
      </w:r>
    </w:p>
    <w:p>
      <w:pPr>
        <w:pStyle w:val="3"/>
        <w:spacing w:before="11"/>
        <w:jc w:val="both"/>
        <w:rPr>
          <w:b/>
          <w:sz w:val="21"/>
        </w:rPr>
      </w:pPr>
    </w:p>
    <w:p>
      <w:pPr>
        <w:ind w:left="221"/>
        <w:jc w:val="both"/>
        <w:rPr>
          <w:b/>
          <w:sz w:val="24"/>
          <w:szCs w:val="24"/>
        </w:rPr>
      </w:pPr>
      <w:r>
        <w:rPr>
          <w:b/>
          <w:color w:val="101010"/>
          <w:sz w:val="24"/>
          <w:szCs w:val="24"/>
        </w:rPr>
        <w:t>LÍNGUA PORTUGUESA</w:t>
      </w:r>
    </w:p>
    <w:p>
      <w:pPr>
        <w:pStyle w:val="3"/>
        <w:jc w:val="both"/>
        <w:rPr>
          <w:b/>
        </w:rPr>
      </w:pPr>
    </w:p>
    <w:p>
      <w:pPr>
        <w:ind w:left="221"/>
        <w:jc w:val="both"/>
        <w:rPr>
          <w:sz w:val="24"/>
          <w:szCs w:val="24"/>
        </w:rPr>
      </w:pPr>
      <w:r>
        <w:rPr>
          <w:color w:val="101010"/>
          <w:sz w:val="24"/>
          <w:szCs w:val="24"/>
        </w:rPr>
        <w:t>ESTUDO DO TEXTO:</w:t>
      </w:r>
    </w:p>
    <w:p>
      <w:pPr>
        <w:spacing w:before="1"/>
        <w:ind w:left="221" w:right="354"/>
        <w:jc w:val="both"/>
        <w:rPr>
          <w:sz w:val="24"/>
          <w:szCs w:val="24"/>
        </w:rPr>
      </w:pPr>
      <w:r>
        <w:rPr>
          <w:color w:val="101010"/>
          <w:sz w:val="24"/>
          <w:szCs w:val="24"/>
        </w:rPr>
        <w:t>Interpretação de textos verbais e não verbais; Intertextualidade; Polissemia; Sinonímia, antonímia, paronímia; Variações linguísticas; Denotação e conotação; Funções da linguagem; Figuras de linguagem.</w:t>
      </w:r>
    </w:p>
    <w:p>
      <w:pPr>
        <w:pStyle w:val="3"/>
        <w:spacing w:before="10"/>
        <w:jc w:val="both"/>
      </w:pPr>
    </w:p>
    <w:p>
      <w:pPr>
        <w:spacing w:before="1"/>
        <w:ind w:left="221"/>
        <w:jc w:val="both"/>
        <w:rPr>
          <w:sz w:val="24"/>
          <w:szCs w:val="24"/>
        </w:rPr>
      </w:pPr>
      <w:r>
        <w:rPr>
          <w:color w:val="101010"/>
          <w:sz w:val="24"/>
          <w:szCs w:val="24"/>
        </w:rPr>
        <w:t>ANÁLISE LINGUÍSTICA:</w:t>
      </w:r>
    </w:p>
    <w:p>
      <w:pPr>
        <w:spacing w:before="1"/>
        <w:ind w:left="221" w:right="351"/>
        <w:jc w:val="both"/>
        <w:rPr>
          <w:sz w:val="24"/>
          <w:szCs w:val="24"/>
        </w:rPr>
      </w:pPr>
      <w:r>
        <w:rPr>
          <w:color w:val="101010"/>
          <w:sz w:val="24"/>
          <w:szCs w:val="24"/>
        </w:rPr>
        <w:t>Fonética e fonologia; Morfologia – estrutura e formação de palavras; Morfossintaxe – uso e função das classes gramaticais, relações de sentido entre termos e orações; Concordância Verbal e Nominal; Ortografia; Acentuação Gráfica.</w:t>
      </w:r>
    </w:p>
    <w:p>
      <w:pPr>
        <w:pStyle w:val="3"/>
        <w:jc w:val="both"/>
      </w:pPr>
    </w:p>
    <w:p>
      <w:pPr>
        <w:spacing w:line="252" w:lineRule="exact"/>
        <w:ind w:left="221"/>
        <w:jc w:val="both"/>
        <w:rPr>
          <w:b/>
          <w:sz w:val="24"/>
          <w:szCs w:val="24"/>
        </w:rPr>
      </w:pPr>
      <w:r>
        <w:rPr>
          <w:b/>
          <w:color w:val="101010"/>
          <w:sz w:val="24"/>
          <w:szCs w:val="24"/>
        </w:rPr>
        <w:t>MATEMÁTICA</w:t>
      </w:r>
    </w:p>
    <w:p>
      <w:pPr>
        <w:pStyle w:val="9"/>
        <w:tabs>
          <w:tab w:val="left" w:pos="422"/>
        </w:tabs>
        <w:ind w:left="221" w:right="351"/>
        <w:jc w:val="both"/>
        <w:rPr>
          <w:sz w:val="24"/>
          <w:szCs w:val="24"/>
        </w:rPr>
      </w:pPr>
      <w:r>
        <w:rPr>
          <w:color w:val="101010"/>
          <w:sz w:val="24"/>
          <w:szCs w:val="24"/>
        </w:rPr>
        <w:t>Conjuntos Numéricos; Produtos Notáveis; Fatoração; Equações de 1º e 2º graus; Sistemas de Equações; Radiciação.</w:t>
      </w:r>
    </w:p>
    <w:p>
      <w:pPr>
        <w:pStyle w:val="3"/>
        <w:jc w:val="both"/>
      </w:pPr>
    </w:p>
    <w:p>
      <w:pPr>
        <w:spacing w:line="252" w:lineRule="exact"/>
        <w:ind w:left="221"/>
        <w:jc w:val="both"/>
        <w:rPr>
          <w:b/>
          <w:sz w:val="24"/>
          <w:szCs w:val="24"/>
        </w:rPr>
      </w:pPr>
      <w:r>
        <w:rPr>
          <w:b/>
          <w:color w:val="101010"/>
          <w:sz w:val="24"/>
          <w:szCs w:val="24"/>
        </w:rPr>
        <w:t>QUÍMICA</w:t>
      </w:r>
    </w:p>
    <w:p>
      <w:pPr>
        <w:pStyle w:val="9"/>
        <w:tabs>
          <w:tab w:val="left" w:pos="386"/>
        </w:tabs>
        <w:ind w:left="221" w:right="349"/>
        <w:jc w:val="both"/>
        <w:rPr>
          <w:sz w:val="24"/>
          <w:szCs w:val="24"/>
        </w:rPr>
      </w:pPr>
      <w:r>
        <w:rPr>
          <w:color w:val="101010"/>
          <w:sz w:val="24"/>
          <w:szCs w:val="24"/>
        </w:rPr>
        <w:t>Propriedades da Matéria; Misturas e Substâncias; Transformações físicas e químicas da Matéria; Modelo Atômico e Elemento Químico; Classificação Periódica dos Elementos; Reações Químicas; Introdução à</w:t>
      </w:r>
      <w:r>
        <w:rPr>
          <w:color w:val="101010"/>
          <w:spacing w:val="-3"/>
          <w:sz w:val="24"/>
          <w:szCs w:val="24"/>
        </w:rPr>
        <w:t xml:space="preserve"> </w:t>
      </w:r>
      <w:r>
        <w:rPr>
          <w:color w:val="101010"/>
          <w:sz w:val="24"/>
          <w:szCs w:val="24"/>
        </w:rPr>
        <w:t>Bioquímica.</w:t>
      </w:r>
    </w:p>
    <w:p>
      <w:pPr>
        <w:pStyle w:val="3"/>
        <w:jc w:val="both"/>
      </w:pPr>
    </w:p>
    <w:p>
      <w:pPr>
        <w:ind w:left="221"/>
        <w:jc w:val="both"/>
        <w:rPr>
          <w:b/>
          <w:sz w:val="24"/>
          <w:szCs w:val="24"/>
        </w:rPr>
      </w:pPr>
      <w:r>
        <w:rPr>
          <w:b/>
          <w:color w:val="101010"/>
          <w:sz w:val="24"/>
          <w:szCs w:val="24"/>
        </w:rPr>
        <w:t>FÍSICA</w:t>
      </w:r>
    </w:p>
    <w:p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Operações Fundamentais: Soma, Subtração, Multiplicação e Divisão;</w:t>
      </w:r>
    </w:p>
    <w:p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Notação Científica: Representação e Operações;</w:t>
      </w:r>
    </w:p>
    <w:p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Algarismos Significativos, Ordem de Grandeza e Estimativas Numéricas;</w:t>
      </w:r>
    </w:p>
    <w:p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Vetores: Conceito, Representação e Operações;</w:t>
      </w:r>
    </w:p>
    <w:p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Cinemática Escalar: Fundamentos, MRV, MRUV;</w:t>
      </w:r>
    </w:p>
    <w:p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Cinemática Vetorial;</w:t>
      </w:r>
    </w:p>
    <w:p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Movimentos em Campo Gravitacional (Queda, Lançamento Horizontal e Oblíquo);</w:t>
      </w:r>
    </w:p>
    <w:p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Três Leis de Newton;</w:t>
      </w:r>
    </w:p>
    <w:p>
      <w:pPr>
        <w:ind w:left="284" w:right="425"/>
        <w:jc w:val="both"/>
        <w:rPr>
          <w:sz w:val="24"/>
          <w:szCs w:val="24"/>
        </w:rPr>
      </w:pPr>
      <w:r>
        <w:rPr>
          <w:sz w:val="24"/>
          <w:szCs w:val="24"/>
        </w:rPr>
        <w:t>- Características e Aplicação de Forças: Peso, Normal, Tração, Força Elástica, Força de Atrito e Força do Movimento Circular.</w:t>
      </w:r>
    </w:p>
    <w:p>
      <w:pPr>
        <w:spacing w:before="1"/>
        <w:ind w:left="284"/>
        <w:jc w:val="both"/>
        <w:rPr>
          <w:sz w:val="24"/>
          <w:szCs w:val="24"/>
        </w:rPr>
      </w:pPr>
    </w:p>
    <w:sectPr>
      <w:pgSz w:w="11910" w:h="16840"/>
      <w:pgMar w:top="2560" w:right="853" w:bottom="280" w:left="1134" w:header="175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3395980</wp:posOffset>
          </wp:positionH>
          <wp:positionV relativeFrom="page">
            <wp:posOffset>320040</wp:posOffset>
          </wp:positionV>
          <wp:extent cx="757555" cy="629285"/>
          <wp:effectExtent l="19050" t="0" r="444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55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759460</wp:posOffset>
          </wp:positionH>
          <wp:positionV relativeFrom="page">
            <wp:posOffset>391795</wp:posOffset>
          </wp:positionV>
          <wp:extent cx="1839595" cy="557530"/>
          <wp:effectExtent l="19050" t="0" r="8255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9595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1930400</wp:posOffset>
              </wp:positionH>
              <wp:positionV relativeFrom="page">
                <wp:posOffset>1143635</wp:posOffset>
              </wp:positionV>
              <wp:extent cx="4067175" cy="506730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44" w:lineRule="exact"/>
                            <w:ind w:left="10" w:right="7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MINISTÉRIO DA EDUCAÇÃO</w:t>
                          </w:r>
                        </w:p>
                        <w:p>
                          <w:pPr>
                            <w:spacing w:before="1"/>
                            <w:ind w:left="10" w:right="8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INSTITUTO FEDERAL DE EDUCAÇÃO, CIÊNCIA E TECNOLOGIA DO PIAUÍ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CAMPUS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 TERESINA ZONA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52pt;margin-top:90.05pt;height:39.9pt;width:320.25pt;mso-position-horizontal-relative:page;mso-position-vertical-relative:page;z-index:-251658240;mso-width-relative:page;mso-height-relative:page;" filled="f" stroked="f" coordsize="21600,21600" o:gfxdata="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8qO&#10;StoAAAALAQAADwAAAAAAAAABACAAAAAiAAAAZHJzL2Rvd25yZXYueG1sUEsBAhQAFAAAAAgAh07i&#10;QOjlrm3nAQAAxAMAAA4AAAAAAAAAAQAgAAAAKQ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4" w:lineRule="exact"/>
                      <w:ind w:left="10" w:right="7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MINISTÉRIO DA EDUCAÇÃO</w:t>
                    </w:r>
                  </w:p>
                  <w:p>
                    <w:pPr>
                      <w:spacing w:before="1"/>
                      <w:ind w:left="10" w:right="8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 xml:space="preserve">INSTITUTO FEDERAL DE EDUCAÇÃO, CIÊNCIA E TECNOLOGIA DO PIAUÍ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CAMPUS</w:t>
                    </w:r>
                    <w:r>
                      <w:rPr>
                        <w:rFonts w:ascii="Calibri" w:hAnsi="Calibri"/>
                        <w:b/>
                      </w:rPr>
                      <w:t xml:space="preserve"> TERESINA ZONA SUL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F6D"/>
    <w:multiLevelType w:val="multilevel"/>
    <w:tmpl w:val="0E575F6D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D616C3"/>
    <w:multiLevelType w:val="multilevel"/>
    <w:tmpl w:val="17D616C3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  <w:color w:val="101010"/>
      </w:rPr>
    </w:lvl>
    <w:lvl w:ilvl="1" w:tentative="0">
      <w:start w:val="1"/>
      <w:numFmt w:val="decimal"/>
      <w:lvlText w:val="%1.%2"/>
      <w:lvlJc w:val="left"/>
      <w:pPr>
        <w:ind w:left="1080" w:hanging="360"/>
      </w:pPr>
      <w:rPr>
        <w:rFonts w:hint="default"/>
        <w:color w:val="101010"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101010"/>
      </w:rPr>
    </w:lvl>
    <w:lvl w:ilvl="3" w:tentative="0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101010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101010"/>
      </w:rPr>
    </w:lvl>
    <w:lvl w:ilvl="5" w:tentative="0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101010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101010"/>
      </w:rPr>
    </w:lvl>
    <w:lvl w:ilvl="7" w:tentative="0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101010"/>
      </w:rPr>
    </w:lvl>
    <w:lvl w:ilvl="8" w:tentative="0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101010"/>
      </w:rPr>
    </w:lvl>
  </w:abstractNum>
  <w:abstractNum w:abstractNumId="2">
    <w:nsid w:val="21CB1747"/>
    <w:multiLevelType w:val="multilevel"/>
    <w:tmpl w:val="21CB1747"/>
    <w:lvl w:ilvl="0" w:tentative="0">
      <w:start w:val="5"/>
      <w:numFmt w:val="decimal"/>
      <w:lvlText w:val="%1"/>
      <w:lvlJc w:val="left"/>
      <w:pPr>
        <w:ind w:left="720" w:hanging="360"/>
      </w:pPr>
      <w:rPr>
        <w:rFonts w:hint="default"/>
        <w:color w:val="10101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77BB"/>
    <w:multiLevelType w:val="multilevel"/>
    <w:tmpl w:val="35FD77BB"/>
    <w:lvl w:ilvl="0" w:tentative="0">
      <w:start w:val="1"/>
      <w:numFmt w:val="upperRoman"/>
      <w:lvlText w:val="%1."/>
      <w:lvlJc w:val="left"/>
      <w:pPr>
        <w:ind w:left="202" w:hanging="202"/>
      </w:pPr>
      <w:rPr>
        <w:rFonts w:hint="default" w:ascii="Times New Roman" w:hAnsi="Times New Roman" w:eastAsia="Times New Roman" w:cs="Times New Roman"/>
        <w:b w:val="0"/>
        <w:bCs/>
        <w:w w:val="100"/>
        <w:sz w:val="24"/>
        <w:szCs w:val="24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1128" w:hanging="202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2061" w:hanging="202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2993" w:hanging="202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3926" w:hanging="202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4859" w:hanging="202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5791" w:hanging="202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6724" w:hanging="202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7656" w:hanging="202"/>
      </w:pPr>
      <w:rPr>
        <w:rFonts w:hint="default"/>
        <w:lang w:val="pt-PT" w:eastAsia="pt-PT" w:bidi="pt-PT"/>
      </w:rPr>
    </w:lvl>
  </w:abstractNum>
  <w:abstractNum w:abstractNumId="4">
    <w:nsid w:val="46061D0C"/>
    <w:multiLevelType w:val="multilevel"/>
    <w:tmpl w:val="46061D0C"/>
    <w:lvl w:ilvl="0" w:tentative="0">
      <w:start w:val="8"/>
      <w:numFmt w:val="decimal"/>
      <w:lvlText w:val="%1"/>
      <w:lvlJc w:val="left"/>
      <w:pPr>
        <w:ind w:left="360" w:hanging="360"/>
      </w:pPr>
      <w:rPr>
        <w:rFonts w:hint="default"/>
        <w:color w:val="101010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10101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01010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01010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01010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01010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01010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01010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101010"/>
      </w:rPr>
    </w:lvl>
  </w:abstractNum>
  <w:abstractNum w:abstractNumId="5">
    <w:nsid w:val="48BC1A50"/>
    <w:multiLevelType w:val="multilevel"/>
    <w:tmpl w:val="48BC1A50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  <w:color w:val="101010"/>
      </w:rPr>
    </w:lvl>
    <w:lvl w:ilvl="1" w:tentative="0">
      <w:start w:val="4"/>
      <w:numFmt w:val="decimal"/>
      <w:lvlText w:val="%1.%2"/>
      <w:lvlJc w:val="left"/>
      <w:pPr>
        <w:ind w:left="360" w:hanging="360"/>
      </w:pPr>
      <w:rPr>
        <w:rFonts w:hint="default"/>
        <w:color w:val="10101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01010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01010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01010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01010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01010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01010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101010"/>
      </w:rPr>
    </w:lvl>
  </w:abstractNum>
  <w:abstractNum w:abstractNumId="6">
    <w:nsid w:val="4CDA7E5D"/>
    <w:multiLevelType w:val="multilevel"/>
    <w:tmpl w:val="4CDA7E5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entative="0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101010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101010"/>
      </w:r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101010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101010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101010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101010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101010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101010"/>
      </w:rPr>
    </w:lvl>
  </w:abstractNum>
  <w:abstractNum w:abstractNumId="7">
    <w:nsid w:val="610E2223"/>
    <w:multiLevelType w:val="multilevel"/>
    <w:tmpl w:val="610E2223"/>
    <w:lvl w:ilvl="0" w:tentative="0">
      <w:start w:val="1"/>
      <w:numFmt w:val="decimal"/>
      <w:lvlText w:val="%1."/>
      <w:lvlJc w:val="left"/>
      <w:pPr>
        <w:ind w:left="592" w:hanging="26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pt-PT" w:bidi="pt-PT"/>
      </w:rPr>
    </w:lvl>
    <w:lvl w:ilvl="1" w:tentative="0">
      <w:start w:val="1"/>
      <w:numFmt w:val="decimal"/>
      <w:lvlText w:val="%1.%2"/>
      <w:lvlJc w:val="left"/>
      <w:pPr>
        <w:ind w:left="7239" w:hanging="576"/>
      </w:pPr>
      <w:rPr>
        <w:rFonts w:hint="default"/>
        <w:b/>
        <w:bCs/>
        <w:spacing w:val="-25"/>
        <w:w w:val="100"/>
        <w:lang w:val="pt-PT" w:eastAsia="pt-PT" w:bidi="pt-PT"/>
      </w:rPr>
    </w:lvl>
    <w:lvl w:ilvl="2" w:tentative="0">
      <w:start w:val="1"/>
      <w:numFmt w:val="decimal"/>
      <w:lvlText w:val="%1.%2.%3"/>
      <w:lvlJc w:val="left"/>
      <w:pPr>
        <w:ind w:left="324" w:hanging="576"/>
      </w:pPr>
      <w:rPr>
        <w:rFonts w:hint="default" w:ascii="Times New Roman" w:hAnsi="Times New Roman" w:eastAsia="Times New Roman" w:cs="Times New Roman"/>
        <w:b/>
        <w:bCs/>
        <w:spacing w:val="-11"/>
        <w:w w:val="100"/>
        <w:sz w:val="24"/>
        <w:szCs w:val="24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600" w:hanging="576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720" w:hanging="576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2241" w:hanging="576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3762" w:hanging="576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5283" w:hanging="576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6804" w:hanging="576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documentProtection w:enforcement="0"/>
  <w:defaultTabStop w:val="720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7D"/>
    <w:rsid w:val="00012DF2"/>
    <w:rsid w:val="00021796"/>
    <w:rsid w:val="000262D2"/>
    <w:rsid w:val="00070932"/>
    <w:rsid w:val="000E0F33"/>
    <w:rsid w:val="00107151"/>
    <w:rsid w:val="001157BF"/>
    <w:rsid w:val="0016618C"/>
    <w:rsid w:val="00167B1A"/>
    <w:rsid w:val="00172F04"/>
    <w:rsid w:val="00193179"/>
    <w:rsid w:val="001E6E0E"/>
    <w:rsid w:val="001F64DA"/>
    <w:rsid w:val="002052BC"/>
    <w:rsid w:val="00232551"/>
    <w:rsid w:val="0025454D"/>
    <w:rsid w:val="00261F53"/>
    <w:rsid w:val="002836C0"/>
    <w:rsid w:val="002E08FF"/>
    <w:rsid w:val="00323CC5"/>
    <w:rsid w:val="00335219"/>
    <w:rsid w:val="003426C8"/>
    <w:rsid w:val="00342A49"/>
    <w:rsid w:val="00356D3A"/>
    <w:rsid w:val="00393E3C"/>
    <w:rsid w:val="00395F50"/>
    <w:rsid w:val="003A0064"/>
    <w:rsid w:val="003A3EB8"/>
    <w:rsid w:val="003F26EF"/>
    <w:rsid w:val="00413383"/>
    <w:rsid w:val="004138A4"/>
    <w:rsid w:val="00415571"/>
    <w:rsid w:val="004755C8"/>
    <w:rsid w:val="00540998"/>
    <w:rsid w:val="005544A6"/>
    <w:rsid w:val="00560D2D"/>
    <w:rsid w:val="00574BF5"/>
    <w:rsid w:val="005C442A"/>
    <w:rsid w:val="005E6AB3"/>
    <w:rsid w:val="00633252"/>
    <w:rsid w:val="00652F4A"/>
    <w:rsid w:val="006C04E9"/>
    <w:rsid w:val="00701226"/>
    <w:rsid w:val="007064A1"/>
    <w:rsid w:val="007578D0"/>
    <w:rsid w:val="00764965"/>
    <w:rsid w:val="00793ABB"/>
    <w:rsid w:val="007A18E6"/>
    <w:rsid w:val="007B555A"/>
    <w:rsid w:val="007B6FEC"/>
    <w:rsid w:val="007F69A4"/>
    <w:rsid w:val="008A1575"/>
    <w:rsid w:val="008A3565"/>
    <w:rsid w:val="008A46A5"/>
    <w:rsid w:val="00930B51"/>
    <w:rsid w:val="009A2FE9"/>
    <w:rsid w:val="00A112D2"/>
    <w:rsid w:val="00A308B1"/>
    <w:rsid w:val="00A90B85"/>
    <w:rsid w:val="00AD2DB7"/>
    <w:rsid w:val="00BD6C45"/>
    <w:rsid w:val="00C02D85"/>
    <w:rsid w:val="00C62C47"/>
    <w:rsid w:val="00C91696"/>
    <w:rsid w:val="00CA72B0"/>
    <w:rsid w:val="00CE1517"/>
    <w:rsid w:val="00D06C7D"/>
    <w:rsid w:val="00D27E91"/>
    <w:rsid w:val="00D4421F"/>
    <w:rsid w:val="00D625EC"/>
    <w:rsid w:val="00D81A9E"/>
    <w:rsid w:val="00D86107"/>
    <w:rsid w:val="00DD0747"/>
    <w:rsid w:val="00DE28CD"/>
    <w:rsid w:val="00E37B76"/>
    <w:rsid w:val="00E6474A"/>
    <w:rsid w:val="00E67524"/>
    <w:rsid w:val="00E77A1B"/>
    <w:rsid w:val="00E86955"/>
    <w:rsid w:val="00E87262"/>
    <w:rsid w:val="00E94443"/>
    <w:rsid w:val="00E94998"/>
    <w:rsid w:val="00E97689"/>
    <w:rsid w:val="00EB4BC4"/>
    <w:rsid w:val="00EC5035"/>
    <w:rsid w:val="00EC61C6"/>
    <w:rsid w:val="00EE4022"/>
    <w:rsid w:val="00F53853"/>
    <w:rsid w:val="00F65DFE"/>
    <w:rsid w:val="00F74D32"/>
    <w:rsid w:val="00FD5EC7"/>
    <w:rsid w:val="00FD7F76"/>
    <w:rsid w:val="7E12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592" w:hanging="268"/>
      <w:outlineLvl w:val="0"/>
    </w:pPr>
    <w:rPr>
      <w:b/>
      <w:bCs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header"/>
    <w:basedOn w:val="1"/>
    <w:link w:val="11"/>
    <w:unhideWhenUsed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324"/>
    </w:pPr>
  </w:style>
  <w:style w:type="paragraph" w:customStyle="1" w:styleId="10">
    <w:name w:val="Table Paragraph"/>
    <w:basedOn w:val="1"/>
    <w:qFormat/>
    <w:uiPriority w:val="1"/>
    <w:pPr>
      <w:ind w:left="1209"/>
    </w:pPr>
  </w:style>
  <w:style w:type="character" w:customStyle="1" w:styleId="11">
    <w:name w:val="Cabeçalho Char"/>
    <w:basedOn w:val="6"/>
    <w:link w:val="4"/>
    <w:qFormat/>
    <w:uiPriority w:val="99"/>
    <w:rPr>
      <w:rFonts w:ascii="Times New Roman" w:hAnsi="Times New Roman" w:eastAsia="Times New Roman" w:cs="Times New Roman"/>
      <w:lang w:val="pt-PT" w:eastAsia="pt-PT" w:bidi="pt-PT"/>
    </w:rPr>
  </w:style>
  <w:style w:type="character" w:customStyle="1" w:styleId="12">
    <w:name w:val="Rodapé Char"/>
    <w:basedOn w:val="6"/>
    <w:link w:val="5"/>
    <w:qFormat/>
    <w:uiPriority w:val="99"/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F33AE1-412C-41FB-A072-8FE94AC11C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1794</Words>
  <Characters>9693</Characters>
  <Lines>80</Lines>
  <Paragraphs>22</Paragraphs>
  <TotalTime>1</TotalTime>
  <ScaleCrop>false</ScaleCrop>
  <LinksUpToDate>false</LinksUpToDate>
  <CharactersWithSpaces>11465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2019-12-18T12:33:00Z</dcterms:created>
  <dc:creator>Zilda de Brito</dc:creator>
  <cp:lastModifiedBy>00663429374</cp:lastModifiedBy>
  <dcterms:modified xsi:type="dcterms:W3CDTF">2019-12-18T12:48:20Z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2019-12-09T00:00:00Z</vt:filetime>
  </property>
  <property fmtid="{D5CDD505-2E9C-101B-9397-08002B2CF9AE}" pid="5" name="KSOProductBuildVer">
    <vt:lpwstr>1046-11.2.0.9070</vt:lpwstr>
  </property>
</Properties>
</file>