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CD9" w:rsidRPr="00A71B81" w:rsidRDefault="007F3CD9" w:rsidP="007F3C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71B81">
        <w:rPr>
          <w:rFonts w:ascii="Times New Roman" w:eastAsia="Times New Roman" w:hAnsi="Times New Roman" w:cs="Times New Roman"/>
          <w:sz w:val="24"/>
          <w:szCs w:val="24"/>
          <w:lang w:eastAsia="pt-BR"/>
        </w:rPr>
        <w:t>EDITAL 17/2018/NAPNE</w:t>
      </w:r>
    </w:p>
    <w:p w:rsidR="007F3CD9" w:rsidRPr="00A71B81" w:rsidRDefault="007F3CD9" w:rsidP="007F3C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F3CD9" w:rsidRPr="00A71B81" w:rsidRDefault="007F3CD9" w:rsidP="007F3C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71B81">
        <w:rPr>
          <w:rFonts w:ascii="Times New Roman" w:eastAsia="Times New Roman" w:hAnsi="Times New Roman" w:cs="Times New Roman"/>
          <w:sz w:val="24"/>
          <w:szCs w:val="24"/>
          <w:lang w:eastAsia="pt-BR"/>
        </w:rPr>
        <w:t>Modalidade: MONITORIA DO NAPNE</w:t>
      </w:r>
    </w:p>
    <w:p w:rsidR="007F3CD9" w:rsidRPr="00A71B81" w:rsidRDefault="007F3CD9" w:rsidP="007F3C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71B8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Natureza: </w:t>
      </w:r>
      <w:proofErr w:type="gramStart"/>
      <w:r w:rsidRPr="00A71B8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 </w:t>
      </w:r>
      <w:proofErr w:type="gramEnd"/>
      <w:r w:rsidRPr="00A71B81">
        <w:rPr>
          <w:rFonts w:ascii="Times New Roman" w:eastAsia="Times New Roman" w:hAnsi="Times New Roman" w:cs="Times New Roman"/>
          <w:sz w:val="24"/>
          <w:szCs w:val="24"/>
          <w:lang w:eastAsia="pt-BR"/>
        </w:rPr>
        <w:t>x ) REMUNERADA ( ) NÃO REMUNERADA</w:t>
      </w:r>
    </w:p>
    <w:p w:rsidR="007F3CD9" w:rsidRPr="00A71B81" w:rsidRDefault="007F3CD9" w:rsidP="007F3C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7F3CD9" w:rsidRPr="00A71B81" w:rsidRDefault="007F3CD9" w:rsidP="007F3C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7F3CD9" w:rsidRPr="00A71B81" w:rsidRDefault="007F3CD9" w:rsidP="007F3C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7F3CD9" w:rsidRPr="00A71B81" w:rsidRDefault="007F3CD9" w:rsidP="007F3C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A71B8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DADOS CADASTRAIS</w:t>
      </w:r>
    </w:p>
    <w:p w:rsidR="007F3CD9" w:rsidRPr="00A71B81" w:rsidRDefault="007F3CD9" w:rsidP="007F3C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proofErr w:type="gramStart"/>
      <w:r w:rsidRPr="00A71B8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1 – Dados de Identificação</w:t>
      </w:r>
      <w:proofErr w:type="gramEnd"/>
    </w:p>
    <w:p w:rsidR="007F3CD9" w:rsidRPr="00A71B81" w:rsidRDefault="007F3CD9" w:rsidP="007F3C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tbl>
      <w:tblPr>
        <w:tblW w:w="9210" w:type="dxa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9210"/>
      </w:tblGrid>
      <w:tr w:rsidR="007F3CD9" w:rsidRPr="00A71B81" w:rsidTr="00B7300F">
        <w:trPr>
          <w:tblCellSpacing w:w="0" w:type="dxa"/>
        </w:trPr>
        <w:tc>
          <w:tcPr>
            <w:tcW w:w="90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7F3CD9" w:rsidRPr="00A71B81" w:rsidRDefault="007F3CD9" w:rsidP="00B7300F">
            <w:pPr>
              <w:spacing w:after="0" w:line="240" w:lineRule="auto"/>
              <w:ind w:left="862" w:hanging="862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A71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Nome: </w:t>
            </w:r>
          </w:p>
        </w:tc>
      </w:tr>
    </w:tbl>
    <w:p w:rsidR="007F3CD9" w:rsidRPr="00A71B81" w:rsidRDefault="007F3CD9" w:rsidP="007F3C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9298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9298"/>
      </w:tblGrid>
      <w:tr w:rsidR="007F3CD9" w:rsidRPr="00A71B81" w:rsidTr="00B7300F">
        <w:trPr>
          <w:trHeight w:val="120"/>
          <w:tblCellSpacing w:w="0" w:type="dxa"/>
        </w:trPr>
        <w:tc>
          <w:tcPr>
            <w:tcW w:w="92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7F3CD9" w:rsidRPr="00A71B81" w:rsidRDefault="007F3CD9" w:rsidP="00B73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1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Matrícula:</w:t>
            </w:r>
          </w:p>
        </w:tc>
      </w:tr>
    </w:tbl>
    <w:p w:rsidR="007F3CD9" w:rsidRPr="00A71B81" w:rsidRDefault="007F3CD9" w:rsidP="007F3C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9255" w:type="dxa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5401"/>
        <w:gridCol w:w="2527"/>
        <w:gridCol w:w="1327"/>
      </w:tblGrid>
      <w:tr w:rsidR="007F3CD9" w:rsidRPr="00A71B81" w:rsidTr="00B7300F">
        <w:trPr>
          <w:tblCellSpacing w:w="0" w:type="dxa"/>
        </w:trPr>
        <w:tc>
          <w:tcPr>
            <w:tcW w:w="51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7F3CD9" w:rsidRPr="00A71B81" w:rsidRDefault="007F3CD9" w:rsidP="00B730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A71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Curso:</w:t>
            </w:r>
          </w:p>
        </w:tc>
        <w:tc>
          <w:tcPr>
            <w:tcW w:w="24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7F3CD9" w:rsidRPr="00A71B81" w:rsidRDefault="007F3CD9" w:rsidP="00B730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A71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Turma:</w:t>
            </w:r>
          </w:p>
        </w:tc>
        <w:tc>
          <w:tcPr>
            <w:tcW w:w="1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7F3CD9" w:rsidRPr="00A71B81" w:rsidRDefault="007F3CD9" w:rsidP="00B730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A71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Turno:</w:t>
            </w:r>
          </w:p>
        </w:tc>
      </w:tr>
    </w:tbl>
    <w:p w:rsidR="007F3CD9" w:rsidRPr="00A71B81" w:rsidRDefault="007F3CD9" w:rsidP="007F3C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Style w:val="Tabelacomgrade"/>
        <w:tblW w:w="9262" w:type="dxa"/>
        <w:tblLook w:val="04A0"/>
      </w:tblPr>
      <w:tblGrid>
        <w:gridCol w:w="1535"/>
        <w:gridCol w:w="2154"/>
        <w:gridCol w:w="850"/>
        <w:gridCol w:w="907"/>
        <w:gridCol w:w="1814"/>
        <w:gridCol w:w="415"/>
        <w:gridCol w:w="1569"/>
        <w:gridCol w:w="9"/>
        <w:gridCol w:w="9"/>
      </w:tblGrid>
      <w:tr w:rsidR="007F3CD9" w:rsidRPr="00A71B81" w:rsidTr="00B7300F">
        <w:tc>
          <w:tcPr>
            <w:tcW w:w="7675" w:type="dxa"/>
            <w:gridSpan w:val="6"/>
          </w:tcPr>
          <w:p w:rsidR="007F3CD9" w:rsidRPr="00A71B81" w:rsidRDefault="007F3CD9" w:rsidP="00B7300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A71B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Endereço Residencial</w:t>
            </w:r>
          </w:p>
        </w:tc>
        <w:tc>
          <w:tcPr>
            <w:tcW w:w="1587" w:type="dxa"/>
            <w:gridSpan w:val="3"/>
          </w:tcPr>
          <w:p w:rsidR="007F3CD9" w:rsidRPr="00A71B81" w:rsidRDefault="007F3CD9" w:rsidP="00B7300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A71B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Bairro</w:t>
            </w:r>
          </w:p>
        </w:tc>
      </w:tr>
      <w:tr w:rsidR="007F3CD9" w:rsidRPr="00A71B81" w:rsidTr="00B7300F">
        <w:tc>
          <w:tcPr>
            <w:tcW w:w="7675" w:type="dxa"/>
            <w:gridSpan w:val="6"/>
          </w:tcPr>
          <w:p w:rsidR="007F3CD9" w:rsidRPr="00A71B81" w:rsidRDefault="007F3CD9" w:rsidP="00B7300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1587" w:type="dxa"/>
            <w:gridSpan w:val="3"/>
          </w:tcPr>
          <w:p w:rsidR="007F3CD9" w:rsidRPr="00A71B81" w:rsidRDefault="007F3CD9" w:rsidP="00B7300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</w:tr>
      <w:tr w:rsidR="007F3CD9" w:rsidRPr="00A71B81" w:rsidTr="00B7300F">
        <w:trPr>
          <w:gridAfter w:val="2"/>
          <w:wAfter w:w="18" w:type="dxa"/>
        </w:trPr>
        <w:tc>
          <w:tcPr>
            <w:tcW w:w="1535" w:type="dxa"/>
          </w:tcPr>
          <w:p w:rsidR="007F3CD9" w:rsidRPr="00A71B81" w:rsidRDefault="007F3CD9" w:rsidP="00B7300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A71B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CEP</w:t>
            </w:r>
          </w:p>
        </w:tc>
        <w:tc>
          <w:tcPr>
            <w:tcW w:w="2154" w:type="dxa"/>
          </w:tcPr>
          <w:p w:rsidR="007F3CD9" w:rsidRPr="00A71B81" w:rsidRDefault="007F3CD9" w:rsidP="00B7300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A71B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Cidade</w:t>
            </w:r>
          </w:p>
        </w:tc>
        <w:tc>
          <w:tcPr>
            <w:tcW w:w="850" w:type="dxa"/>
          </w:tcPr>
          <w:p w:rsidR="007F3CD9" w:rsidRPr="00A71B81" w:rsidRDefault="007F3CD9" w:rsidP="00B7300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A71B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UF</w:t>
            </w:r>
          </w:p>
        </w:tc>
        <w:tc>
          <w:tcPr>
            <w:tcW w:w="907" w:type="dxa"/>
          </w:tcPr>
          <w:p w:rsidR="007F3CD9" w:rsidRPr="00A71B81" w:rsidRDefault="007F3CD9" w:rsidP="00B7300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A71B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DDD</w:t>
            </w:r>
          </w:p>
        </w:tc>
        <w:tc>
          <w:tcPr>
            <w:tcW w:w="1814" w:type="dxa"/>
          </w:tcPr>
          <w:p w:rsidR="007F3CD9" w:rsidRPr="00A71B81" w:rsidRDefault="007F3CD9" w:rsidP="00B7300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A71B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Fone</w:t>
            </w:r>
          </w:p>
        </w:tc>
        <w:tc>
          <w:tcPr>
            <w:tcW w:w="1984" w:type="dxa"/>
            <w:gridSpan w:val="2"/>
          </w:tcPr>
          <w:p w:rsidR="007F3CD9" w:rsidRPr="00A71B81" w:rsidRDefault="007F3CD9" w:rsidP="00B7300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A71B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RG</w:t>
            </w:r>
          </w:p>
        </w:tc>
      </w:tr>
      <w:tr w:rsidR="007F3CD9" w:rsidRPr="00A71B81" w:rsidTr="00B7300F">
        <w:trPr>
          <w:gridAfter w:val="2"/>
          <w:wAfter w:w="18" w:type="dxa"/>
        </w:trPr>
        <w:tc>
          <w:tcPr>
            <w:tcW w:w="1535" w:type="dxa"/>
          </w:tcPr>
          <w:p w:rsidR="007F3CD9" w:rsidRPr="00A71B81" w:rsidRDefault="007F3CD9" w:rsidP="00B7300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2154" w:type="dxa"/>
          </w:tcPr>
          <w:p w:rsidR="007F3CD9" w:rsidRPr="00A71B81" w:rsidRDefault="007F3CD9" w:rsidP="00B7300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850" w:type="dxa"/>
          </w:tcPr>
          <w:p w:rsidR="007F3CD9" w:rsidRPr="00A71B81" w:rsidRDefault="007F3CD9" w:rsidP="00B7300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907" w:type="dxa"/>
          </w:tcPr>
          <w:p w:rsidR="007F3CD9" w:rsidRPr="00A71B81" w:rsidRDefault="007F3CD9" w:rsidP="00B7300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1814" w:type="dxa"/>
          </w:tcPr>
          <w:p w:rsidR="007F3CD9" w:rsidRPr="00A71B81" w:rsidRDefault="007F3CD9" w:rsidP="00B7300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1984" w:type="dxa"/>
            <w:gridSpan w:val="2"/>
          </w:tcPr>
          <w:p w:rsidR="007F3CD9" w:rsidRPr="00A71B81" w:rsidRDefault="007F3CD9" w:rsidP="00B7300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</w:tr>
      <w:tr w:rsidR="007F3CD9" w:rsidRPr="00A71B81" w:rsidTr="00B7300F">
        <w:trPr>
          <w:gridAfter w:val="1"/>
          <w:wAfter w:w="9" w:type="dxa"/>
        </w:trPr>
        <w:tc>
          <w:tcPr>
            <w:tcW w:w="9253" w:type="dxa"/>
            <w:gridSpan w:val="8"/>
          </w:tcPr>
          <w:p w:rsidR="007F3CD9" w:rsidRPr="00A71B81" w:rsidRDefault="007F3CD9" w:rsidP="00B7300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A71B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CPF:</w:t>
            </w:r>
          </w:p>
        </w:tc>
      </w:tr>
      <w:tr w:rsidR="007F3CD9" w:rsidRPr="00A71B81" w:rsidTr="00B7300F">
        <w:trPr>
          <w:gridAfter w:val="1"/>
          <w:wAfter w:w="9" w:type="dxa"/>
        </w:trPr>
        <w:tc>
          <w:tcPr>
            <w:tcW w:w="9253" w:type="dxa"/>
            <w:gridSpan w:val="8"/>
          </w:tcPr>
          <w:p w:rsidR="007F3CD9" w:rsidRPr="00A71B81" w:rsidRDefault="007F3CD9" w:rsidP="00B7300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A71B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Endereço Eletrônico:</w:t>
            </w:r>
          </w:p>
        </w:tc>
      </w:tr>
    </w:tbl>
    <w:p w:rsidR="007F3CD9" w:rsidRPr="00A71B81" w:rsidRDefault="007F3CD9" w:rsidP="007F3C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F3CD9" w:rsidRPr="00A71B81" w:rsidRDefault="007F3CD9" w:rsidP="007F3C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9225" w:type="dxa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9225"/>
      </w:tblGrid>
      <w:tr w:rsidR="007F3CD9" w:rsidRPr="00A71B81" w:rsidTr="00B7300F">
        <w:trPr>
          <w:tblCellSpacing w:w="0" w:type="dxa"/>
        </w:trPr>
        <w:tc>
          <w:tcPr>
            <w:tcW w:w="90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7F3CD9" w:rsidRPr="00A71B81" w:rsidRDefault="007F3CD9" w:rsidP="00B730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A71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Turno disponível: </w:t>
            </w:r>
          </w:p>
        </w:tc>
      </w:tr>
    </w:tbl>
    <w:p w:rsidR="007F3CD9" w:rsidRPr="00A71B81" w:rsidRDefault="007F3CD9" w:rsidP="007F3C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9225" w:type="dxa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9225"/>
      </w:tblGrid>
      <w:tr w:rsidR="007F3CD9" w:rsidRPr="00A71B81" w:rsidTr="00B7300F">
        <w:trPr>
          <w:trHeight w:val="30"/>
          <w:tblCellSpacing w:w="0" w:type="dxa"/>
        </w:trPr>
        <w:tc>
          <w:tcPr>
            <w:tcW w:w="90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7F3CD9" w:rsidRPr="00A71B81" w:rsidRDefault="007F3CD9" w:rsidP="00B730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A71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Deficiência a ser atendida: </w:t>
            </w:r>
          </w:p>
        </w:tc>
      </w:tr>
    </w:tbl>
    <w:p w:rsidR="007F3CD9" w:rsidRPr="00A71B81" w:rsidRDefault="007F3CD9" w:rsidP="007F3C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F3CD9" w:rsidRPr="00A71B81" w:rsidRDefault="007F3CD9" w:rsidP="007F3C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Style w:val="Tabelacomgrade"/>
        <w:tblW w:w="9240" w:type="dxa"/>
        <w:tblLook w:val="04A0"/>
      </w:tblPr>
      <w:tblGrid>
        <w:gridCol w:w="1757"/>
        <w:gridCol w:w="2494"/>
        <w:gridCol w:w="4989"/>
      </w:tblGrid>
      <w:tr w:rsidR="007F3CD9" w:rsidRPr="00A71B81" w:rsidTr="00B7300F">
        <w:tc>
          <w:tcPr>
            <w:tcW w:w="1757" w:type="dxa"/>
          </w:tcPr>
          <w:p w:rsidR="007F3CD9" w:rsidRPr="00A71B81" w:rsidRDefault="007F3CD9" w:rsidP="00B7300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A71B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Módulos:</w:t>
            </w:r>
          </w:p>
        </w:tc>
        <w:tc>
          <w:tcPr>
            <w:tcW w:w="2494" w:type="dxa"/>
          </w:tcPr>
          <w:p w:rsidR="007F3CD9" w:rsidRPr="00A71B81" w:rsidRDefault="007F3CD9" w:rsidP="00B7300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A71B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Carga Horária Total</w:t>
            </w:r>
          </w:p>
        </w:tc>
        <w:tc>
          <w:tcPr>
            <w:tcW w:w="4989" w:type="dxa"/>
          </w:tcPr>
          <w:p w:rsidR="007F3CD9" w:rsidRPr="00A71B81" w:rsidRDefault="007F3CD9" w:rsidP="00B7300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A71B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Nº de alunos a serem atendidos</w:t>
            </w:r>
          </w:p>
        </w:tc>
      </w:tr>
      <w:tr w:rsidR="007F3CD9" w:rsidRPr="00A71B81" w:rsidTr="00B7300F">
        <w:tc>
          <w:tcPr>
            <w:tcW w:w="1757" w:type="dxa"/>
          </w:tcPr>
          <w:p w:rsidR="007F3CD9" w:rsidRPr="00A71B81" w:rsidRDefault="007F3CD9" w:rsidP="00B730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494" w:type="dxa"/>
          </w:tcPr>
          <w:p w:rsidR="007F3CD9" w:rsidRPr="00A71B81" w:rsidRDefault="007F3CD9" w:rsidP="00B730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1B8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20h</w:t>
            </w:r>
          </w:p>
        </w:tc>
        <w:tc>
          <w:tcPr>
            <w:tcW w:w="4989" w:type="dxa"/>
          </w:tcPr>
          <w:p w:rsidR="007F3CD9" w:rsidRPr="00A71B81" w:rsidRDefault="007F3CD9" w:rsidP="00B730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1B8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 (dois) monitores para atendimento a 01 aluno com necessidades específicas</w:t>
            </w:r>
          </w:p>
        </w:tc>
      </w:tr>
    </w:tbl>
    <w:p w:rsidR="007F3CD9" w:rsidRPr="00A71B81" w:rsidRDefault="007F3CD9" w:rsidP="007F3C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F3CD9" w:rsidRPr="00A71B81" w:rsidRDefault="007F3CD9" w:rsidP="007F3C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F3CD9" w:rsidRPr="00A71B81" w:rsidRDefault="007F3CD9" w:rsidP="007F3C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F3CD9" w:rsidRPr="00A71B81" w:rsidRDefault="007F3CD9" w:rsidP="007F3C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F3CD9" w:rsidRPr="00A71B81" w:rsidRDefault="007F3CD9" w:rsidP="007F3C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F3CD9" w:rsidRPr="00A71B81" w:rsidRDefault="007F3CD9" w:rsidP="007F3C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F3CD9" w:rsidRPr="00A71B81" w:rsidRDefault="007F3CD9" w:rsidP="007F3C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F3CD9" w:rsidRPr="00A71B81" w:rsidRDefault="007F3CD9" w:rsidP="007F3C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F3CD9" w:rsidRPr="00A71B81" w:rsidRDefault="007F3CD9" w:rsidP="007F3C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F3CD9" w:rsidRPr="00A71B81" w:rsidRDefault="007F3CD9" w:rsidP="007F3C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F3CD9" w:rsidRPr="00A71B81" w:rsidRDefault="007F3CD9" w:rsidP="007F3CD9">
      <w:pPr>
        <w:spacing w:after="0" w:line="360" w:lineRule="auto"/>
        <w:jc w:val="center"/>
        <w:rPr>
          <w:rFonts w:ascii="Times New Roman" w:eastAsia="Times New Roman" w:hAnsi="Times New Roman" w:cs="Times New Roman"/>
          <w:lang w:eastAsia="pt-BR"/>
        </w:rPr>
      </w:pPr>
    </w:p>
    <w:p w:rsidR="007F3CD9" w:rsidRPr="00A71B81" w:rsidRDefault="007F3CD9" w:rsidP="007F3CD9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71B81">
        <w:rPr>
          <w:rFonts w:ascii="Times New Roman" w:eastAsia="Times New Roman" w:hAnsi="Times New Roman" w:cs="Times New Roman"/>
          <w:lang w:eastAsia="pt-BR"/>
        </w:rPr>
        <w:lastRenderedPageBreak/>
        <w:t>EDITAL Nº17/2018/NAPNE</w:t>
      </w:r>
    </w:p>
    <w:p w:rsidR="007F3CD9" w:rsidRPr="00A71B81" w:rsidRDefault="007F3CD9" w:rsidP="007F3CD9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71B81">
        <w:rPr>
          <w:rFonts w:ascii="Times New Roman" w:eastAsia="Times New Roman" w:hAnsi="Times New Roman" w:cs="Times New Roman"/>
          <w:lang w:eastAsia="pt-BR"/>
        </w:rPr>
        <w:t>SELEÇÃO INTERNA DE MONITORES PARA O NAPNE</w:t>
      </w:r>
    </w:p>
    <w:p w:rsidR="007F3CD9" w:rsidRPr="00A71B81" w:rsidRDefault="007F3CD9" w:rsidP="007F3CD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7F3CD9" w:rsidRPr="00A71B81" w:rsidRDefault="007F3CD9" w:rsidP="007F3CD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7F3CD9" w:rsidRPr="00A71B81" w:rsidRDefault="007F3CD9" w:rsidP="007F3CD9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71B81">
        <w:rPr>
          <w:rFonts w:ascii="Times New Roman" w:eastAsia="Times New Roman" w:hAnsi="Times New Roman" w:cs="Times New Roman"/>
          <w:sz w:val="24"/>
          <w:szCs w:val="24"/>
          <w:lang w:eastAsia="pt-BR"/>
        </w:rPr>
        <w:t>COMPROVANTE DE INSCRIÇÃO</w:t>
      </w:r>
    </w:p>
    <w:p w:rsidR="007F3CD9" w:rsidRPr="00A71B81" w:rsidRDefault="007F3CD9" w:rsidP="007F3CD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F3CD9" w:rsidRPr="00A71B81" w:rsidRDefault="007F3CD9" w:rsidP="007F3CD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71B81">
        <w:rPr>
          <w:rFonts w:ascii="Times New Roman" w:eastAsia="Times New Roman" w:hAnsi="Times New Roman" w:cs="Times New Roman"/>
          <w:sz w:val="24"/>
          <w:szCs w:val="24"/>
          <w:lang w:eastAsia="pt-BR"/>
        </w:rPr>
        <w:t>Nome Completo:_____________________________________________________________</w:t>
      </w:r>
    </w:p>
    <w:p w:rsidR="007F3CD9" w:rsidRPr="00A71B81" w:rsidRDefault="007F3CD9" w:rsidP="007F3CD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71B81">
        <w:rPr>
          <w:rFonts w:ascii="Times New Roman" w:eastAsia="Times New Roman" w:hAnsi="Times New Roman" w:cs="Times New Roman"/>
          <w:sz w:val="24"/>
          <w:szCs w:val="24"/>
          <w:lang w:eastAsia="pt-BR"/>
        </w:rPr>
        <w:t>Curso: _____________________________________________________________________</w:t>
      </w:r>
    </w:p>
    <w:p w:rsidR="007F3CD9" w:rsidRPr="00A71B81" w:rsidRDefault="007F3CD9" w:rsidP="007F3CD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71B81">
        <w:rPr>
          <w:rFonts w:ascii="Times New Roman" w:eastAsia="Times New Roman" w:hAnsi="Times New Roman" w:cs="Times New Roman"/>
          <w:sz w:val="24"/>
          <w:szCs w:val="24"/>
          <w:lang w:eastAsia="pt-BR"/>
        </w:rPr>
        <w:t>Responsável pela inscrição:_____________________________________________________</w:t>
      </w:r>
    </w:p>
    <w:p w:rsidR="007F3CD9" w:rsidRPr="00A71B81" w:rsidRDefault="007F3CD9" w:rsidP="007F3CD9">
      <w:pPr>
        <w:spacing w:after="0" w:line="360" w:lineRule="auto"/>
        <w:ind w:right="125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F3CD9" w:rsidRPr="00A71B81" w:rsidRDefault="007F3CD9" w:rsidP="007F3CD9">
      <w:pPr>
        <w:spacing w:after="0" w:line="360" w:lineRule="auto"/>
        <w:ind w:right="125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F3CD9" w:rsidRPr="00A71B81" w:rsidRDefault="007F3CD9" w:rsidP="007F3CD9">
      <w:pPr>
        <w:spacing w:after="0" w:line="360" w:lineRule="auto"/>
        <w:ind w:right="125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71B81">
        <w:rPr>
          <w:rFonts w:ascii="Times New Roman" w:eastAsia="Times New Roman" w:hAnsi="Times New Roman" w:cs="Times New Roman"/>
          <w:sz w:val="24"/>
          <w:szCs w:val="24"/>
          <w:lang w:eastAsia="pt-BR"/>
        </w:rPr>
        <w:t>Local (PI), _____/_____ de 2018.</w:t>
      </w:r>
    </w:p>
    <w:p w:rsidR="007F3CD9" w:rsidRPr="00A71B81" w:rsidRDefault="007F3CD9" w:rsidP="007F3CD9">
      <w:pPr>
        <w:spacing w:after="0" w:line="360" w:lineRule="auto"/>
        <w:ind w:right="125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F3CD9" w:rsidRPr="00A71B81" w:rsidRDefault="007F3CD9" w:rsidP="007F3CD9">
      <w:pPr>
        <w:spacing w:after="0" w:line="360" w:lineRule="auto"/>
        <w:ind w:right="125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F3CD9" w:rsidRPr="00A71B81" w:rsidRDefault="007F3CD9" w:rsidP="007F3CD9">
      <w:pPr>
        <w:spacing w:after="0" w:line="360" w:lineRule="auto"/>
        <w:ind w:right="125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71B81">
        <w:rPr>
          <w:rFonts w:ascii="Times New Roman" w:eastAsia="Times New Roman" w:hAnsi="Times New Roman" w:cs="Times New Roman"/>
          <w:sz w:val="24"/>
          <w:szCs w:val="24"/>
          <w:lang w:eastAsia="pt-BR"/>
        </w:rPr>
        <w:t>_________________________________________________________________</w:t>
      </w:r>
    </w:p>
    <w:p w:rsidR="007F3CD9" w:rsidRPr="00A71B81" w:rsidRDefault="007F3CD9" w:rsidP="007F3CD9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71B81">
        <w:rPr>
          <w:rFonts w:ascii="Times New Roman" w:eastAsia="Times New Roman" w:hAnsi="Times New Roman" w:cs="Times New Roman"/>
          <w:sz w:val="24"/>
          <w:szCs w:val="24"/>
          <w:lang w:eastAsia="pt-BR"/>
        </w:rPr>
        <w:t>Assinatura do candidato</w:t>
      </w:r>
    </w:p>
    <w:p w:rsidR="007F3CD9" w:rsidRPr="00A71B81" w:rsidRDefault="007F3CD9" w:rsidP="007F3CD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F3CD9" w:rsidRPr="00A71B81" w:rsidRDefault="007F3CD9" w:rsidP="007F3CD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F3CD9" w:rsidRPr="00A71B81" w:rsidRDefault="007F3CD9" w:rsidP="007F3C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F3CD9" w:rsidRPr="00A71B81" w:rsidRDefault="007F3CD9" w:rsidP="007F3CD9">
      <w:pPr>
        <w:spacing w:after="0" w:line="240" w:lineRule="auto"/>
      </w:pPr>
    </w:p>
    <w:p w:rsidR="00F9446B" w:rsidRPr="00A71B81" w:rsidRDefault="00F9446B"/>
    <w:p w:rsidR="00A71B81" w:rsidRPr="00A71B81" w:rsidRDefault="00A71B81"/>
    <w:p w:rsidR="00A71B81" w:rsidRPr="00A71B81" w:rsidRDefault="00A71B81"/>
    <w:p w:rsidR="00A71B81" w:rsidRPr="00A71B81" w:rsidRDefault="00A71B81"/>
    <w:p w:rsidR="00A71B81" w:rsidRPr="00A71B81" w:rsidRDefault="00A71B81"/>
    <w:p w:rsidR="00A71B81" w:rsidRPr="00A71B81" w:rsidRDefault="00A71B81"/>
    <w:p w:rsidR="00A71B81" w:rsidRPr="00A71B81" w:rsidRDefault="00A71B81"/>
    <w:p w:rsidR="00A71B81" w:rsidRPr="00A71B81" w:rsidRDefault="00A71B81"/>
    <w:p w:rsidR="00A71B81" w:rsidRPr="00A71B81" w:rsidRDefault="00A71B81" w:rsidP="00A71B81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lang w:eastAsia="pt-BR"/>
        </w:rPr>
        <w:lastRenderedPageBreak/>
        <w:t>EDITAL Nº17</w:t>
      </w:r>
      <w:r w:rsidRPr="00A71B81">
        <w:rPr>
          <w:rFonts w:ascii="Times New Roman" w:eastAsia="Times New Roman" w:hAnsi="Times New Roman" w:cs="Times New Roman"/>
          <w:lang w:eastAsia="pt-BR"/>
        </w:rPr>
        <w:t>/2018/NAPNE</w:t>
      </w:r>
    </w:p>
    <w:p w:rsidR="00A71B81" w:rsidRPr="00A71B81" w:rsidRDefault="00A71B81" w:rsidP="00A71B81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71B81">
        <w:rPr>
          <w:rFonts w:ascii="Times New Roman" w:eastAsia="Times New Roman" w:hAnsi="Times New Roman" w:cs="Times New Roman"/>
          <w:lang w:eastAsia="pt-BR"/>
        </w:rPr>
        <w:t>SELEÇÃO INTERNA DE MONITORES PARA O NAPNE</w:t>
      </w:r>
    </w:p>
    <w:p w:rsidR="00A71B81" w:rsidRPr="00A71B81" w:rsidRDefault="00A71B81" w:rsidP="00A71B81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71B81" w:rsidRPr="00A71B81" w:rsidRDefault="00A71B81" w:rsidP="0080365B">
      <w:pPr>
        <w:spacing w:after="0" w:line="240" w:lineRule="auto"/>
        <w:jc w:val="center"/>
        <w:rPr>
          <w:b/>
        </w:rPr>
      </w:pPr>
      <w:r w:rsidRPr="00A71B81">
        <w:rPr>
          <w:b/>
        </w:rPr>
        <w:t>ANEXO II</w:t>
      </w:r>
    </w:p>
    <w:p w:rsidR="00A71B81" w:rsidRPr="00A71B81" w:rsidRDefault="00A71B81" w:rsidP="00A71B81">
      <w:pPr>
        <w:spacing w:after="0" w:line="240" w:lineRule="auto"/>
      </w:pPr>
    </w:p>
    <w:p w:rsidR="00A71B81" w:rsidRPr="00A71B81" w:rsidRDefault="00A71B81" w:rsidP="00A71B81">
      <w:pPr>
        <w:spacing w:after="0" w:line="240" w:lineRule="auto"/>
      </w:pPr>
    </w:p>
    <w:p w:rsidR="00A71B81" w:rsidRPr="00A71B81" w:rsidRDefault="00A71B81" w:rsidP="00A71B81">
      <w:pPr>
        <w:spacing w:after="0" w:line="240" w:lineRule="auto"/>
        <w:jc w:val="center"/>
      </w:pPr>
      <w:r w:rsidRPr="00A71B81">
        <w:t>DECLARAÇÃO</w:t>
      </w:r>
    </w:p>
    <w:p w:rsidR="00A71B81" w:rsidRPr="00A71B81" w:rsidRDefault="00A71B81" w:rsidP="00A71B81">
      <w:pPr>
        <w:spacing w:after="0" w:line="240" w:lineRule="auto"/>
        <w:jc w:val="center"/>
      </w:pPr>
    </w:p>
    <w:p w:rsidR="00A71B81" w:rsidRPr="00A71B81" w:rsidRDefault="00A71B81" w:rsidP="00A71B81">
      <w:pPr>
        <w:spacing w:after="0" w:line="240" w:lineRule="auto"/>
        <w:jc w:val="center"/>
      </w:pPr>
    </w:p>
    <w:p w:rsidR="00A71B81" w:rsidRPr="00A71B81" w:rsidRDefault="00A71B81" w:rsidP="00A71B8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71B81">
        <w:t xml:space="preserve">Declaro para fins de inscrição na monitoria do NAPNE, que não </w:t>
      </w:r>
      <w:r w:rsidRPr="00A71B8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recebo outra modalidade de bolsa (CNPq, FAPEPI, IFPI, ou qualquer </w:t>
      </w:r>
      <w:proofErr w:type="spellStart"/>
      <w:r w:rsidRPr="00A71B81">
        <w:rPr>
          <w:rFonts w:ascii="Times New Roman" w:eastAsia="Times New Roman" w:hAnsi="Times New Roman" w:cs="Times New Roman"/>
          <w:sz w:val="24"/>
          <w:szCs w:val="24"/>
          <w:lang w:eastAsia="pt-BR"/>
        </w:rPr>
        <w:t>outa</w:t>
      </w:r>
      <w:proofErr w:type="spellEnd"/>
      <w:r w:rsidRPr="00A71B8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agência de fomento) ou benefício do IFPI.  Estou ciente de que poderei ser responsabilizado pela falta de veracidade nestas informações.  </w:t>
      </w:r>
    </w:p>
    <w:p w:rsidR="00A71B81" w:rsidRPr="00A71B81" w:rsidRDefault="00A71B81" w:rsidP="00A71B81">
      <w:pPr>
        <w:spacing w:after="0" w:line="240" w:lineRule="auto"/>
      </w:pPr>
    </w:p>
    <w:p w:rsidR="0080365B" w:rsidRPr="00A71B81" w:rsidRDefault="0080365B" w:rsidP="0080365B">
      <w:pPr>
        <w:spacing w:after="0" w:line="240" w:lineRule="auto"/>
        <w:jc w:val="right"/>
      </w:pPr>
      <w:r>
        <w:t>Teresina, _______/_______/______</w:t>
      </w:r>
    </w:p>
    <w:p w:rsidR="00A71B81" w:rsidRPr="00A71B81" w:rsidRDefault="00A71B81" w:rsidP="00A71B81">
      <w:pPr>
        <w:spacing w:after="0" w:line="240" w:lineRule="auto"/>
        <w:jc w:val="right"/>
      </w:pPr>
    </w:p>
    <w:p w:rsidR="00A71B81" w:rsidRDefault="00A71B81" w:rsidP="0080365B">
      <w:pPr>
        <w:spacing w:after="0" w:line="240" w:lineRule="auto"/>
        <w:jc w:val="center"/>
      </w:pPr>
    </w:p>
    <w:p w:rsidR="0080365B" w:rsidRDefault="0080365B" w:rsidP="0080365B">
      <w:pPr>
        <w:spacing w:after="0" w:line="240" w:lineRule="auto"/>
        <w:jc w:val="center"/>
      </w:pPr>
    </w:p>
    <w:p w:rsidR="0080365B" w:rsidRPr="00A71B81" w:rsidRDefault="0080365B" w:rsidP="0080365B">
      <w:pPr>
        <w:spacing w:after="0" w:line="240" w:lineRule="auto"/>
        <w:jc w:val="center"/>
      </w:pPr>
    </w:p>
    <w:p w:rsidR="00A71B81" w:rsidRPr="00A71B81" w:rsidRDefault="00A71B81" w:rsidP="00A71B81">
      <w:pPr>
        <w:spacing w:after="0" w:line="360" w:lineRule="auto"/>
        <w:ind w:right="125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71B81">
        <w:rPr>
          <w:rFonts w:ascii="Times New Roman" w:eastAsia="Times New Roman" w:hAnsi="Times New Roman" w:cs="Times New Roman"/>
          <w:sz w:val="24"/>
          <w:szCs w:val="24"/>
          <w:lang w:eastAsia="pt-BR"/>
        </w:rPr>
        <w:t>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_____</w:t>
      </w:r>
      <w:r w:rsidRPr="00A71B81">
        <w:rPr>
          <w:rFonts w:ascii="Times New Roman" w:eastAsia="Times New Roman" w:hAnsi="Times New Roman" w:cs="Times New Roman"/>
          <w:sz w:val="24"/>
          <w:szCs w:val="24"/>
          <w:lang w:eastAsia="pt-BR"/>
        </w:rPr>
        <w:t>_________________________</w:t>
      </w:r>
    </w:p>
    <w:p w:rsidR="00A71B81" w:rsidRPr="00A71B81" w:rsidRDefault="00A71B81" w:rsidP="00A71B81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71B81">
        <w:rPr>
          <w:rFonts w:ascii="Times New Roman" w:eastAsia="Times New Roman" w:hAnsi="Times New Roman" w:cs="Times New Roman"/>
          <w:sz w:val="24"/>
          <w:szCs w:val="24"/>
          <w:lang w:eastAsia="pt-BR"/>
        </w:rPr>
        <w:t>Assinatura do candidato</w:t>
      </w:r>
    </w:p>
    <w:p w:rsidR="00A71B81" w:rsidRPr="00A71B81" w:rsidRDefault="00A71B81"/>
    <w:sectPr w:rsidR="00A71B81" w:rsidRPr="00A71B81" w:rsidSect="00151A2C">
      <w:headerReference w:type="default" r:id="rId4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altName w:val="Liberation Sans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altName w:val="Segoe U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A2C" w:rsidRDefault="0080365B" w:rsidP="007D7DBB">
    <w:pPr>
      <w:autoSpaceDE w:val="0"/>
      <w:autoSpaceDN w:val="0"/>
      <w:adjustRightInd w:val="0"/>
      <w:spacing w:after="0" w:line="240" w:lineRule="auto"/>
      <w:jc w:val="center"/>
      <w:rPr>
        <w:rFonts w:ascii="Arial Narrow" w:hAnsi="Arial Narrow" w:cs="Arial"/>
        <w:b/>
        <w:sz w:val="19"/>
        <w:szCs w:val="19"/>
      </w:rPr>
    </w:pPr>
    <w:r>
      <w:rPr>
        <w:rFonts w:ascii="Century Gothic" w:hAnsi="Century Gothic"/>
        <w:noProof/>
        <w:sz w:val="20"/>
        <w:lang w:eastAsia="pt-BR"/>
      </w:rPr>
      <w:drawing>
        <wp:inline distT="0" distB="0" distL="0" distR="0">
          <wp:extent cx="723900" cy="723900"/>
          <wp:effectExtent l="0" t="0" r="0" b="0"/>
          <wp:docPr id="1" name="Imagem 37" descr="BrasaoRepFundoBran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7" descr="BrasaoRepFundoBranc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51A2C" w:rsidRDefault="0080365B" w:rsidP="007D7DBB">
    <w:pPr>
      <w:autoSpaceDE w:val="0"/>
      <w:autoSpaceDN w:val="0"/>
      <w:adjustRightInd w:val="0"/>
      <w:spacing w:after="0" w:line="240" w:lineRule="auto"/>
      <w:jc w:val="center"/>
      <w:rPr>
        <w:rFonts w:ascii="Arial Narrow" w:hAnsi="Arial Narrow" w:cs="Arial"/>
        <w:b/>
        <w:sz w:val="19"/>
        <w:szCs w:val="19"/>
      </w:rPr>
    </w:pPr>
  </w:p>
  <w:p w:rsidR="00151A2C" w:rsidRPr="001537F3" w:rsidRDefault="0080365B" w:rsidP="007D7DBB">
    <w:pPr>
      <w:pStyle w:val="Cabealho"/>
      <w:jc w:val="center"/>
      <w:rPr>
        <w:rFonts w:ascii="Arial" w:hAnsi="Arial" w:cs="Arial"/>
        <w:sz w:val="20"/>
        <w:szCs w:val="20"/>
      </w:rPr>
    </w:pPr>
    <w:r w:rsidRPr="001537F3">
      <w:rPr>
        <w:rFonts w:ascii="Arial" w:hAnsi="Arial" w:cs="Arial"/>
        <w:sz w:val="20"/>
        <w:szCs w:val="20"/>
      </w:rPr>
      <w:t>MINISTÉRIO DA EDUCAÇÃO</w:t>
    </w:r>
  </w:p>
  <w:p w:rsidR="00151A2C" w:rsidRPr="001537F3" w:rsidRDefault="0080365B" w:rsidP="007D7DBB">
    <w:pPr>
      <w:pStyle w:val="Cabealho"/>
      <w:jc w:val="center"/>
      <w:rPr>
        <w:rFonts w:ascii="Arial" w:hAnsi="Arial" w:cs="Arial"/>
        <w:sz w:val="20"/>
        <w:szCs w:val="20"/>
      </w:rPr>
    </w:pPr>
    <w:r w:rsidRPr="001537F3">
      <w:rPr>
        <w:rFonts w:ascii="Arial" w:hAnsi="Arial" w:cs="Arial"/>
        <w:sz w:val="20"/>
        <w:szCs w:val="20"/>
      </w:rPr>
      <w:t>Secretaria de Educação Profissional e Tecnológica</w:t>
    </w:r>
  </w:p>
  <w:p w:rsidR="00151A2C" w:rsidRDefault="0080365B" w:rsidP="007D7DBB">
    <w:pPr>
      <w:pStyle w:val="Cabealho"/>
      <w:jc w:val="center"/>
      <w:rPr>
        <w:rFonts w:ascii="Arial" w:hAnsi="Arial" w:cs="Arial"/>
        <w:b/>
        <w:sz w:val="20"/>
        <w:szCs w:val="20"/>
      </w:rPr>
    </w:pPr>
    <w:r w:rsidRPr="001537F3">
      <w:rPr>
        <w:rFonts w:ascii="Arial" w:hAnsi="Arial" w:cs="Arial"/>
        <w:b/>
        <w:sz w:val="20"/>
        <w:szCs w:val="20"/>
      </w:rPr>
      <w:t xml:space="preserve">Instituto Federal de Educação, Ciência e Tecnologia do </w:t>
    </w:r>
    <w:proofErr w:type="gramStart"/>
    <w:r w:rsidRPr="001537F3">
      <w:rPr>
        <w:rFonts w:ascii="Arial" w:hAnsi="Arial" w:cs="Arial"/>
        <w:b/>
        <w:sz w:val="20"/>
        <w:szCs w:val="20"/>
      </w:rPr>
      <w:t>Piauí</w:t>
    </w:r>
    <w:proofErr w:type="gramEnd"/>
  </w:p>
  <w:p w:rsidR="00151A2C" w:rsidRDefault="0080365B" w:rsidP="007D7DBB">
    <w:pPr>
      <w:pStyle w:val="Cabealho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Núcleo de Atendimento às </w:t>
    </w:r>
    <w:r>
      <w:rPr>
        <w:rFonts w:ascii="Arial" w:hAnsi="Arial" w:cs="Arial"/>
        <w:b/>
        <w:sz w:val="20"/>
        <w:szCs w:val="20"/>
      </w:rPr>
      <w:t>Pessoas com Necessidades Específicas - NAPNE</w:t>
    </w:r>
  </w:p>
  <w:p w:rsidR="00151A2C" w:rsidRDefault="0080365B" w:rsidP="007D7DBB">
    <w:pPr>
      <w:pStyle w:val="Cabealho"/>
      <w:jc w:val="center"/>
      <w:rPr>
        <w:rFonts w:ascii="Arial" w:hAnsi="Arial" w:cs="Arial"/>
        <w:b/>
        <w:sz w:val="20"/>
        <w:szCs w:val="20"/>
      </w:rPr>
    </w:pPr>
  </w:p>
  <w:p w:rsidR="00151A2C" w:rsidRPr="007D7DBB" w:rsidRDefault="0080365B">
    <w:pPr>
      <w:pStyle w:val="Cabealho"/>
      <w:rPr>
        <w:color w:val="00B050"/>
      </w:rPr>
    </w:pPr>
    <w:r w:rsidRPr="007D7DBB">
      <w:rPr>
        <w:color w:val="00B050"/>
      </w:rPr>
      <w:t>------------------------------------------------------------------------------------------------------------------------------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F3CD9"/>
    <w:rsid w:val="007F3CD9"/>
    <w:rsid w:val="0080365B"/>
    <w:rsid w:val="00A71B81"/>
    <w:rsid w:val="00F944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CD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F3C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F3CD9"/>
  </w:style>
  <w:style w:type="table" w:styleId="Tabelacomgrade">
    <w:name w:val="Table Grid"/>
    <w:basedOn w:val="Tabelanormal"/>
    <w:uiPriority w:val="59"/>
    <w:rsid w:val="007F3C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F3C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F3C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227</Words>
  <Characters>1231</Characters>
  <Application>Microsoft Office Word</Application>
  <DocSecurity>0</DocSecurity>
  <Lines>10</Lines>
  <Paragraphs>2</Paragraphs>
  <ScaleCrop>false</ScaleCrop>
  <Company/>
  <LinksUpToDate>false</LinksUpToDate>
  <CharactersWithSpaces>1456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2018-07-12T13:48:00Z</dcterms:created>
  <dcterms:modified xsi:type="dcterms:W3CDTF">2018-07-12T13:53:00Z</dcterms:modified>
</cp:coreProperties>
</file>